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906"/>
      </w:tblGrid>
      <w:tr w:rsidR="009243B2" w:rsidRPr="003B0B1D" w14:paraId="18AE28A7" w14:textId="77777777" w:rsidTr="001D0F89">
        <w:tc>
          <w:tcPr>
            <w:tcW w:w="3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BD8D" w14:textId="77777777" w:rsidR="009243B2" w:rsidRPr="003B0B1D" w:rsidRDefault="009243B2" w:rsidP="001D0F89">
            <w:pPr>
              <w:keepNext/>
              <w:spacing w:line="276" w:lineRule="auto"/>
              <w:ind w:left="5400" w:firstLine="417"/>
              <w:jc w:val="both"/>
              <w:outlineLvl w:val="6"/>
              <w:rPr>
                <w:szCs w:val="24"/>
                <w:lang w:eastAsia="lt-LT"/>
              </w:rPr>
            </w:pP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9587" w14:textId="77777777" w:rsidR="009243B2" w:rsidRPr="003B0B1D" w:rsidRDefault="009243B2" w:rsidP="001D0F89">
            <w:pPr>
              <w:rPr>
                <w:szCs w:val="24"/>
                <w:lang w:eastAsia="lt-LT"/>
              </w:rPr>
            </w:pPr>
            <w:r w:rsidRPr="003B0B1D">
              <w:rPr>
                <w:szCs w:val="24"/>
                <w:lang w:eastAsia="lt-LT"/>
              </w:rPr>
              <w:t>PATVIRTINTA</w:t>
            </w:r>
          </w:p>
          <w:p w14:paraId="75BB2492" w14:textId="77777777" w:rsidR="009243B2" w:rsidRPr="003B0B1D" w:rsidRDefault="009243B2" w:rsidP="001D0F89">
            <w:pPr>
              <w:rPr>
                <w:szCs w:val="24"/>
                <w:lang w:eastAsia="lt-LT"/>
              </w:rPr>
            </w:pPr>
            <w:r w:rsidRPr="003B0B1D">
              <w:rPr>
                <w:szCs w:val="24"/>
                <w:lang w:eastAsia="lt-LT"/>
              </w:rPr>
              <w:t xml:space="preserve">Lietuvos jūrų muziejaus direktoriaus </w:t>
            </w:r>
          </w:p>
          <w:p w14:paraId="2776EEA6" w14:textId="148E1336" w:rsidR="009243B2" w:rsidRPr="003B0B1D" w:rsidRDefault="008264E4" w:rsidP="00221E57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  <w:r w:rsidR="00DC1928">
              <w:rPr>
                <w:szCs w:val="24"/>
                <w:lang w:eastAsia="lt-LT"/>
              </w:rPr>
              <w:t>25</w:t>
            </w:r>
            <w:r w:rsidR="000213C8">
              <w:rPr>
                <w:szCs w:val="24"/>
                <w:lang w:eastAsia="lt-LT"/>
              </w:rPr>
              <w:t xml:space="preserve"> m. liepos 24 d. </w:t>
            </w:r>
            <w:r w:rsidR="009243B2" w:rsidRPr="003B0B1D">
              <w:rPr>
                <w:szCs w:val="24"/>
                <w:lang w:eastAsia="lt-LT"/>
              </w:rPr>
              <w:t xml:space="preserve">įsakymu Nr. VĮ - </w:t>
            </w:r>
          </w:p>
        </w:tc>
      </w:tr>
    </w:tbl>
    <w:p w14:paraId="6C5A5A0B" w14:textId="77777777" w:rsidR="009243B2" w:rsidRPr="003B0B1D" w:rsidRDefault="009243B2" w:rsidP="009243B2">
      <w:pPr>
        <w:ind w:firstLine="57"/>
        <w:rPr>
          <w:szCs w:val="24"/>
          <w:lang w:eastAsia="lt-LT"/>
        </w:rPr>
      </w:pPr>
    </w:p>
    <w:p w14:paraId="613D4DDB" w14:textId="69FBE7B9" w:rsidR="00AF6A08" w:rsidRDefault="009243B2" w:rsidP="000273DA">
      <w:pPr>
        <w:jc w:val="center"/>
        <w:rPr>
          <w:b/>
          <w:szCs w:val="24"/>
          <w:lang w:eastAsia="lt-LT"/>
        </w:rPr>
      </w:pPr>
      <w:bookmarkStart w:id="0" w:name="_Hlk204246950"/>
      <w:r w:rsidRPr="003B0B1D">
        <w:rPr>
          <w:b/>
          <w:szCs w:val="24"/>
          <w:lang w:eastAsia="lt-LT"/>
        </w:rPr>
        <w:t xml:space="preserve">EDUKACIJOS SKYRIAUS </w:t>
      </w:r>
    </w:p>
    <w:p w14:paraId="07E0C020" w14:textId="5181E031" w:rsidR="008264E4" w:rsidRDefault="008264E4" w:rsidP="000273D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EDUKACINIŲ</w:t>
      </w:r>
      <w:r w:rsidR="002F334E">
        <w:rPr>
          <w:b/>
          <w:szCs w:val="24"/>
          <w:lang w:eastAsia="lt-LT"/>
        </w:rPr>
        <w:t xml:space="preserve"> </w:t>
      </w:r>
      <w:r w:rsidR="00FB4653">
        <w:rPr>
          <w:b/>
          <w:szCs w:val="24"/>
          <w:lang w:eastAsia="lt-LT"/>
        </w:rPr>
        <w:t>VEIKL</w:t>
      </w:r>
      <w:r w:rsidR="002F334E">
        <w:rPr>
          <w:b/>
          <w:szCs w:val="24"/>
          <w:lang w:eastAsia="lt-LT"/>
        </w:rPr>
        <w:t>Ų</w:t>
      </w:r>
      <w:r>
        <w:rPr>
          <w:b/>
          <w:szCs w:val="24"/>
          <w:lang w:eastAsia="lt-LT"/>
        </w:rPr>
        <w:t xml:space="preserve"> KOORDINATORIAUS</w:t>
      </w:r>
    </w:p>
    <w:p w14:paraId="54373EE0" w14:textId="77777777" w:rsidR="009243B2" w:rsidRPr="000273DA" w:rsidRDefault="009243B2" w:rsidP="000273DA">
      <w:pPr>
        <w:jc w:val="center"/>
        <w:rPr>
          <w:b/>
          <w:szCs w:val="24"/>
          <w:lang w:eastAsia="lt-LT"/>
        </w:rPr>
      </w:pPr>
      <w:r w:rsidRPr="003B0B1D">
        <w:rPr>
          <w:b/>
          <w:szCs w:val="24"/>
          <w:lang w:eastAsia="lt-LT"/>
        </w:rPr>
        <w:t>PAREIGYBĖS APRAŠYMAS</w:t>
      </w:r>
    </w:p>
    <w:bookmarkEnd w:id="0"/>
    <w:p w14:paraId="6673FA81" w14:textId="77777777" w:rsidR="0089000F" w:rsidRPr="003B0B1D" w:rsidRDefault="0089000F" w:rsidP="0089000F">
      <w:pPr>
        <w:rPr>
          <w:szCs w:val="24"/>
          <w:lang w:eastAsia="lt-LT"/>
        </w:rPr>
      </w:pPr>
    </w:p>
    <w:p w14:paraId="0A5E0C9F" w14:textId="77777777" w:rsidR="008264E4" w:rsidRDefault="0089000F" w:rsidP="008264E4">
      <w:pPr>
        <w:spacing w:line="276" w:lineRule="auto"/>
        <w:jc w:val="center"/>
        <w:rPr>
          <w:b/>
          <w:bCs/>
          <w:szCs w:val="24"/>
          <w:lang w:eastAsia="lt-LT"/>
        </w:rPr>
      </w:pPr>
      <w:r w:rsidRPr="003B0B1D">
        <w:rPr>
          <w:b/>
          <w:bCs/>
          <w:szCs w:val="24"/>
          <w:lang w:eastAsia="lt-LT"/>
        </w:rPr>
        <w:t>I</w:t>
      </w:r>
      <w:r w:rsidR="008264E4">
        <w:rPr>
          <w:b/>
          <w:bCs/>
          <w:szCs w:val="24"/>
          <w:lang w:eastAsia="lt-LT"/>
        </w:rPr>
        <w:t xml:space="preserve"> SKYRIUS</w:t>
      </w:r>
    </w:p>
    <w:p w14:paraId="5516D680" w14:textId="77777777" w:rsidR="0089000F" w:rsidRDefault="0089000F" w:rsidP="008264E4">
      <w:pPr>
        <w:spacing w:line="276" w:lineRule="auto"/>
        <w:jc w:val="center"/>
        <w:rPr>
          <w:b/>
          <w:bCs/>
          <w:szCs w:val="24"/>
          <w:lang w:eastAsia="lt-LT"/>
        </w:rPr>
      </w:pPr>
      <w:r w:rsidRPr="003B0B1D">
        <w:rPr>
          <w:b/>
          <w:bCs/>
          <w:szCs w:val="24"/>
          <w:lang w:eastAsia="lt-LT"/>
        </w:rPr>
        <w:t>PAREIGYBĖ</w:t>
      </w:r>
    </w:p>
    <w:p w14:paraId="682FC2D1" w14:textId="77777777" w:rsidR="000273DA" w:rsidRPr="003B0B1D" w:rsidRDefault="000273DA" w:rsidP="000213C8">
      <w:pPr>
        <w:spacing w:line="276" w:lineRule="auto"/>
        <w:ind w:firstLine="4161"/>
        <w:jc w:val="both"/>
        <w:rPr>
          <w:szCs w:val="24"/>
          <w:lang w:eastAsia="lt-LT"/>
        </w:rPr>
      </w:pPr>
    </w:p>
    <w:p w14:paraId="0B51AF5C" w14:textId="0672E1F4" w:rsidR="0089000F" w:rsidRPr="003B0B1D" w:rsidRDefault="0089000F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 xml:space="preserve">1. </w:t>
      </w:r>
      <w:r w:rsidR="001726F7" w:rsidRPr="003B0B1D">
        <w:rPr>
          <w:szCs w:val="24"/>
          <w:lang w:eastAsia="lt-LT"/>
        </w:rPr>
        <w:t xml:space="preserve">Edukacijos skyriaus </w:t>
      </w:r>
      <w:r w:rsidR="008264E4">
        <w:rPr>
          <w:szCs w:val="24"/>
          <w:lang w:eastAsia="lt-LT"/>
        </w:rPr>
        <w:t xml:space="preserve">edukacinių </w:t>
      </w:r>
      <w:r w:rsidR="000C1EA8">
        <w:rPr>
          <w:szCs w:val="24"/>
          <w:lang w:eastAsia="lt-LT"/>
        </w:rPr>
        <w:t>veikl</w:t>
      </w:r>
      <w:r w:rsidR="008264E4">
        <w:rPr>
          <w:szCs w:val="24"/>
          <w:lang w:eastAsia="lt-LT"/>
        </w:rPr>
        <w:t>ų koordinatorius</w:t>
      </w:r>
      <w:r w:rsidR="00221E57">
        <w:rPr>
          <w:szCs w:val="24"/>
          <w:lang w:eastAsia="lt-LT"/>
        </w:rPr>
        <w:t xml:space="preserve"> </w:t>
      </w:r>
      <w:r w:rsidRPr="003B0B1D">
        <w:rPr>
          <w:szCs w:val="24"/>
          <w:lang w:eastAsia="lt-LT"/>
        </w:rPr>
        <w:t xml:space="preserve">yra </w:t>
      </w:r>
      <w:r w:rsidR="009243B2" w:rsidRPr="003B0B1D">
        <w:rPr>
          <w:szCs w:val="24"/>
          <w:lang w:eastAsia="lt-LT"/>
        </w:rPr>
        <w:t>Lietuvos jūrų muziejaus (toliau</w:t>
      </w:r>
      <w:r w:rsidR="008264E4">
        <w:rPr>
          <w:szCs w:val="24"/>
          <w:lang w:eastAsia="lt-LT"/>
        </w:rPr>
        <w:t xml:space="preserve"> </w:t>
      </w:r>
      <w:r w:rsidR="009243B2" w:rsidRPr="003B0B1D">
        <w:rPr>
          <w:szCs w:val="24"/>
          <w:lang w:eastAsia="lt-LT"/>
        </w:rPr>
        <w:t>-</w:t>
      </w:r>
      <w:r w:rsidR="008264E4">
        <w:rPr>
          <w:szCs w:val="24"/>
          <w:lang w:eastAsia="lt-LT"/>
        </w:rPr>
        <w:t xml:space="preserve"> </w:t>
      </w:r>
      <w:r w:rsidR="009243B2" w:rsidRPr="003B0B1D">
        <w:rPr>
          <w:szCs w:val="24"/>
          <w:lang w:eastAsia="lt-LT"/>
        </w:rPr>
        <w:t xml:space="preserve">Muziejus) </w:t>
      </w:r>
      <w:r w:rsidRPr="003B0B1D">
        <w:rPr>
          <w:szCs w:val="24"/>
          <w:lang w:eastAsia="lt-LT"/>
        </w:rPr>
        <w:t>specialistas.</w:t>
      </w:r>
    </w:p>
    <w:p w14:paraId="57C11152" w14:textId="77777777" w:rsidR="0089000F" w:rsidRPr="003B0B1D" w:rsidRDefault="0089000F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 xml:space="preserve">2. </w:t>
      </w:r>
      <w:r w:rsidR="008264E4">
        <w:rPr>
          <w:szCs w:val="24"/>
          <w:lang w:eastAsia="lt-LT"/>
        </w:rPr>
        <w:t>P</w:t>
      </w:r>
      <w:r w:rsidRPr="003B0B1D">
        <w:rPr>
          <w:szCs w:val="24"/>
          <w:lang w:eastAsia="lt-LT"/>
        </w:rPr>
        <w:t>areigybės lygis</w:t>
      </w:r>
      <w:r w:rsidR="003B0B1D">
        <w:rPr>
          <w:szCs w:val="24"/>
          <w:lang w:eastAsia="lt-LT"/>
        </w:rPr>
        <w:t xml:space="preserve"> –</w:t>
      </w:r>
      <w:r w:rsidRPr="003B0B1D">
        <w:rPr>
          <w:szCs w:val="24"/>
          <w:lang w:eastAsia="lt-LT"/>
        </w:rPr>
        <w:t xml:space="preserve"> A</w:t>
      </w:r>
      <w:r w:rsidR="003B0B1D">
        <w:rPr>
          <w:szCs w:val="24"/>
          <w:lang w:eastAsia="lt-LT"/>
        </w:rPr>
        <w:t>.</w:t>
      </w:r>
    </w:p>
    <w:p w14:paraId="24C259C5" w14:textId="52C8B5F7" w:rsidR="0089000F" w:rsidRPr="003B0B1D" w:rsidRDefault="0089000F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 xml:space="preserve">3. </w:t>
      </w:r>
      <w:r w:rsidR="008264E4">
        <w:rPr>
          <w:szCs w:val="24"/>
          <w:lang w:eastAsia="lt-LT"/>
        </w:rPr>
        <w:t xml:space="preserve">Pareigybės paskirtis – </w:t>
      </w:r>
      <w:r w:rsidR="009243B2" w:rsidRPr="003B0B1D">
        <w:rPr>
          <w:szCs w:val="24"/>
          <w:lang w:eastAsia="lt-LT"/>
        </w:rPr>
        <w:t xml:space="preserve">rengti ir įgyvendinti </w:t>
      </w:r>
      <w:r w:rsidR="009F2ECE">
        <w:rPr>
          <w:szCs w:val="24"/>
          <w:lang w:eastAsia="lt-LT"/>
        </w:rPr>
        <w:t xml:space="preserve">edukacinius projektus pagal </w:t>
      </w:r>
      <w:r w:rsidRPr="003B0B1D">
        <w:rPr>
          <w:szCs w:val="24"/>
          <w:lang w:eastAsia="lt-LT"/>
        </w:rPr>
        <w:t xml:space="preserve">Edukacinės veiklos </w:t>
      </w:r>
      <w:r w:rsidR="00DA1B1F" w:rsidRPr="003B0B1D">
        <w:rPr>
          <w:szCs w:val="24"/>
          <w:lang w:eastAsia="lt-LT"/>
        </w:rPr>
        <w:t>plėtros</w:t>
      </w:r>
      <w:r w:rsidRPr="003B0B1D">
        <w:rPr>
          <w:szCs w:val="24"/>
          <w:lang w:eastAsia="lt-LT"/>
        </w:rPr>
        <w:t xml:space="preserve"> </w:t>
      </w:r>
      <w:r w:rsidR="009243B2" w:rsidRPr="003B0B1D">
        <w:rPr>
          <w:szCs w:val="24"/>
          <w:lang w:eastAsia="lt-LT"/>
        </w:rPr>
        <w:t>planą</w:t>
      </w:r>
      <w:r w:rsidR="001035CE" w:rsidRPr="003B0B1D">
        <w:rPr>
          <w:szCs w:val="24"/>
          <w:lang w:eastAsia="lt-LT"/>
        </w:rPr>
        <w:t xml:space="preserve">, </w:t>
      </w:r>
      <w:r w:rsidR="001035CE" w:rsidRPr="003B0B1D">
        <w:rPr>
          <w:szCs w:val="24"/>
        </w:rPr>
        <w:t>perteikiant Lietuvos jūrinės kultūros paveldo, etnokultūros vertę ir prasmę, jūrų gamtos savitumą, aplinką tausojančios elgsenos svarbą.</w:t>
      </w:r>
    </w:p>
    <w:p w14:paraId="4EFAB262" w14:textId="20EE9DEA" w:rsidR="0089000F" w:rsidRPr="003B0B1D" w:rsidRDefault="0089000F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 xml:space="preserve">4. </w:t>
      </w:r>
      <w:r w:rsidR="00367849">
        <w:rPr>
          <w:szCs w:val="24"/>
          <w:lang w:eastAsia="lt-LT"/>
        </w:rPr>
        <w:t>E</w:t>
      </w:r>
      <w:r w:rsidR="008264E4">
        <w:rPr>
          <w:szCs w:val="24"/>
          <w:lang w:eastAsia="lt-LT"/>
        </w:rPr>
        <w:t xml:space="preserve">dukacinių </w:t>
      </w:r>
      <w:r w:rsidR="000C1EA8">
        <w:rPr>
          <w:szCs w:val="24"/>
          <w:lang w:eastAsia="lt-LT"/>
        </w:rPr>
        <w:t>veikl</w:t>
      </w:r>
      <w:r w:rsidR="008264E4">
        <w:rPr>
          <w:szCs w:val="24"/>
          <w:lang w:eastAsia="lt-LT"/>
        </w:rPr>
        <w:t>ų koordinatorius</w:t>
      </w:r>
      <w:r w:rsidR="008264E4" w:rsidRPr="003B0B1D">
        <w:rPr>
          <w:szCs w:val="24"/>
          <w:lang w:eastAsia="lt-LT"/>
        </w:rPr>
        <w:t xml:space="preserve"> </w:t>
      </w:r>
      <w:r w:rsidRPr="003B0B1D">
        <w:rPr>
          <w:szCs w:val="24"/>
          <w:lang w:eastAsia="lt-LT"/>
        </w:rPr>
        <w:t>tiesiogiai p</w:t>
      </w:r>
      <w:r w:rsidR="001726F7" w:rsidRPr="003B0B1D">
        <w:rPr>
          <w:szCs w:val="24"/>
          <w:lang w:eastAsia="lt-LT"/>
        </w:rPr>
        <w:t>avaldus E</w:t>
      </w:r>
      <w:r w:rsidRPr="003B0B1D">
        <w:rPr>
          <w:szCs w:val="24"/>
          <w:lang w:eastAsia="lt-LT"/>
        </w:rPr>
        <w:t>dukacijos skyriaus vedėjui.</w:t>
      </w:r>
    </w:p>
    <w:p w14:paraId="029A2EF3" w14:textId="77777777" w:rsidR="003B0B1D" w:rsidRPr="003B0B1D" w:rsidRDefault="003B0B1D" w:rsidP="000213C8">
      <w:pPr>
        <w:keepNext/>
        <w:spacing w:line="276" w:lineRule="auto"/>
        <w:jc w:val="both"/>
        <w:outlineLvl w:val="1"/>
        <w:rPr>
          <w:b/>
          <w:bCs/>
          <w:szCs w:val="24"/>
          <w:lang w:eastAsia="lt-LT"/>
        </w:rPr>
      </w:pPr>
    </w:p>
    <w:p w14:paraId="7007CF7B" w14:textId="77777777" w:rsidR="008264E4" w:rsidRDefault="0089000F" w:rsidP="0042238E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3B0B1D">
        <w:rPr>
          <w:b/>
          <w:bCs/>
          <w:szCs w:val="24"/>
          <w:lang w:eastAsia="lt-LT"/>
        </w:rPr>
        <w:t>II</w:t>
      </w:r>
      <w:r w:rsidR="008264E4">
        <w:rPr>
          <w:b/>
          <w:bCs/>
          <w:szCs w:val="24"/>
          <w:lang w:eastAsia="lt-LT"/>
        </w:rPr>
        <w:t xml:space="preserve"> SKYRIUS</w:t>
      </w:r>
    </w:p>
    <w:p w14:paraId="76AF8C28" w14:textId="77777777" w:rsidR="0089000F" w:rsidRPr="003B0B1D" w:rsidRDefault="0089000F" w:rsidP="0042238E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3B0B1D">
        <w:rPr>
          <w:b/>
          <w:bCs/>
          <w:szCs w:val="24"/>
          <w:lang w:eastAsia="lt-LT"/>
        </w:rPr>
        <w:t>SPECIAL</w:t>
      </w:r>
      <w:r w:rsidR="00735A04" w:rsidRPr="003B0B1D">
        <w:rPr>
          <w:b/>
          <w:bCs/>
          <w:szCs w:val="24"/>
          <w:lang w:eastAsia="lt-LT"/>
        </w:rPr>
        <w:t>IEJI</w:t>
      </w:r>
      <w:r w:rsidRPr="003B0B1D">
        <w:rPr>
          <w:b/>
          <w:bCs/>
          <w:szCs w:val="24"/>
          <w:lang w:eastAsia="lt-LT"/>
        </w:rPr>
        <w:t xml:space="preserve"> REIKALAVIMAI</w:t>
      </w:r>
      <w:r w:rsidR="00221E57">
        <w:rPr>
          <w:b/>
          <w:bCs/>
          <w:szCs w:val="24"/>
          <w:lang w:eastAsia="lt-LT"/>
        </w:rPr>
        <w:t xml:space="preserve"> ŠIAS PAREIGAS EINANČIAM DARBUOTOJUI</w:t>
      </w:r>
    </w:p>
    <w:p w14:paraId="47A0CFA5" w14:textId="77777777" w:rsidR="0089000F" w:rsidRPr="003B0B1D" w:rsidRDefault="0089000F" w:rsidP="000213C8">
      <w:pPr>
        <w:ind w:firstLine="57"/>
        <w:jc w:val="both"/>
        <w:rPr>
          <w:szCs w:val="24"/>
          <w:lang w:eastAsia="lt-LT"/>
        </w:rPr>
      </w:pPr>
    </w:p>
    <w:p w14:paraId="7F4AC32E" w14:textId="77777777" w:rsidR="0089000F" w:rsidRPr="003B0B1D" w:rsidRDefault="00221E57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Darbuotojas, einantis</w:t>
      </w:r>
      <w:r w:rsidR="0089000F" w:rsidRPr="003B0B1D">
        <w:rPr>
          <w:szCs w:val="24"/>
          <w:lang w:eastAsia="lt-LT"/>
        </w:rPr>
        <w:t xml:space="preserve"> šias pareigas, turi atitikti šiuos speciali</w:t>
      </w:r>
      <w:r w:rsidR="00735A04" w:rsidRPr="003B0B1D">
        <w:rPr>
          <w:szCs w:val="24"/>
          <w:lang w:eastAsia="lt-LT"/>
        </w:rPr>
        <w:t>u</w:t>
      </w:r>
      <w:r w:rsidR="0089000F" w:rsidRPr="003B0B1D">
        <w:rPr>
          <w:szCs w:val="24"/>
          <w:lang w:eastAsia="lt-LT"/>
        </w:rPr>
        <w:t>s reikalavimus:</w:t>
      </w:r>
    </w:p>
    <w:p w14:paraId="722EBE88" w14:textId="77777777" w:rsidR="00845B0E" w:rsidRPr="003B0B1D" w:rsidRDefault="00845B0E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</w:rPr>
        <w:t>5.1.</w:t>
      </w:r>
      <w:r w:rsidR="008264E4">
        <w:rPr>
          <w:szCs w:val="24"/>
        </w:rPr>
        <w:t xml:space="preserve"> </w:t>
      </w:r>
      <w:r w:rsidR="0089000F" w:rsidRPr="003B0B1D">
        <w:rPr>
          <w:szCs w:val="24"/>
        </w:rPr>
        <w:t xml:space="preserve">turėti aukštąjį universitetinį ar jam prilygintą humanitarinį </w:t>
      </w:r>
      <w:r w:rsidR="008264E4">
        <w:rPr>
          <w:szCs w:val="24"/>
        </w:rPr>
        <w:t xml:space="preserve">mokslų studijų srities </w:t>
      </w:r>
      <w:r w:rsidR="0089000F" w:rsidRPr="003B0B1D">
        <w:rPr>
          <w:szCs w:val="24"/>
        </w:rPr>
        <w:t>išsilavinimą;</w:t>
      </w:r>
    </w:p>
    <w:p w14:paraId="06506D4F" w14:textId="77777777" w:rsidR="00845B0E" w:rsidRPr="003B0B1D" w:rsidRDefault="00845B0E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>5.2.</w:t>
      </w:r>
      <w:r w:rsidR="008264E4">
        <w:rPr>
          <w:szCs w:val="24"/>
          <w:lang w:eastAsia="lt-LT"/>
        </w:rPr>
        <w:t xml:space="preserve"> </w:t>
      </w:r>
      <w:r w:rsidR="0089000F" w:rsidRPr="003B0B1D">
        <w:rPr>
          <w:szCs w:val="24"/>
        </w:rPr>
        <w:t>mokėti analizuoti ir apibendrinti informaciją, gebėti sklandžiai dėstyti mintis raštu ir žodžiu;</w:t>
      </w:r>
    </w:p>
    <w:p w14:paraId="567E1397" w14:textId="77777777" w:rsidR="00845B0E" w:rsidRPr="003B0B1D" w:rsidRDefault="00845B0E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>5.3</w:t>
      </w:r>
      <w:r w:rsidR="008264E4">
        <w:rPr>
          <w:szCs w:val="24"/>
          <w:lang w:eastAsia="lt-LT"/>
        </w:rPr>
        <w:t>.</w:t>
      </w:r>
      <w:r w:rsidRPr="003B0B1D">
        <w:rPr>
          <w:szCs w:val="24"/>
          <w:lang w:eastAsia="lt-LT"/>
        </w:rPr>
        <w:t xml:space="preserve"> </w:t>
      </w:r>
      <w:r w:rsidRPr="003B0B1D">
        <w:rPr>
          <w:szCs w:val="24"/>
        </w:rPr>
        <w:t>mokėti dirbti kompiuteriu su Microsoft Office programiniu paketu</w:t>
      </w:r>
      <w:r w:rsidR="0089000F" w:rsidRPr="003B0B1D">
        <w:rPr>
          <w:szCs w:val="24"/>
        </w:rPr>
        <w:t>;</w:t>
      </w:r>
    </w:p>
    <w:p w14:paraId="3DC261EB" w14:textId="77777777" w:rsidR="00845B0E" w:rsidRPr="003B0B1D" w:rsidRDefault="00845B0E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>5.4</w:t>
      </w:r>
      <w:r w:rsidR="008264E4">
        <w:rPr>
          <w:szCs w:val="24"/>
          <w:lang w:eastAsia="lt-LT"/>
        </w:rPr>
        <w:t>.</w:t>
      </w:r>
      <w:r w:rsidRPr="003B0B1D">
        <w:rPr>
          <w:szCs w:val="24"/>
          <w:lang w:eastAsia="lt-LT"/>
        </w:rPr>
        <w:t xml:space="preserve"> </w:t>
      </w:r>
      <w:r w:rsidR="0089000F" w:rsidRPr="003B0B1D">
        <w:rPr>
          <w:szCs w:val="24"/>
        </w:rPr>
        <w:t>mokėti bent vieną užsienio kalbą;</w:t>
      </w:r>
    </w:p>
    <w:p w14:paraId="65335AF2" w14:textId="77777777" w:rsidR="00845B0E" w:rsidRPr="003B0B1D" w:rsidRDefault="00845B0E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>5.5</w:t>
      </w:r>
      <w:r w:rsidR="008264E4">
        <w:rPr>
          <w:szCs w:val="24"/>
          <w:lang w:eastAsia="lt-LT"/>
        </w:rPr>
        <w:t>.</w:t>
      </w:r>
      <w:r w:rsidRPr="003B0B1D">
        <w:rPr>
          <w:szCs w:val="24"/>
          <w:lang w:eastAsia="lt-LT"/>
        </w:rPr>
        <w:t xml:space="preserve"> </w:t>
      </w:r>
      <w:r w:rsidR="0089000F" w:rsidRPr="003B0B1D">
        <w:rPr>
          <w:szCs w:val="24"/>
        </w:rPr>
        <w:t>žinoti dokumentų rengimo tvarką, raštvedybos taisykles;</w:t>
      </w:r>
    </w:p>
    <w:p w14:paraId="7E34E94D" w14:textId="77777777" w:rsidR="00845B0E" w:rsidRPr="003B0B1D" w:rsidRDefault="00845B0E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>5.6</w:t>
      </w:r>
      <w:r w:rsidR="008264E4">
        <w:rPr>
          <w:szCs w:val="24"/>
          <w:lang w:eastAsia="lt-LT"/>
        </w:rPr>
        <w:t>.</w:t>
      </w:r>
      <w:r w:rsidRPr="003B0B1D">
        <w:rPr>
          <w:szCs w:val="24"/>
          <w:lang w:eastAsia="lt-LT"/>
        </w:rPr>
        <w:t xml:space="preserve"> </w:t>
      </w:r>
      <w:r w:rsidR="0089000F" w:rsidRPr="003B0B1D">
        <w:rPr>
          <w:szCs w:val="24"/>
        </w:rPr>
        <w:t>būti pasitikrinus sveikatą;</w:t>
      </w:r>
    </w:p>
    <w:p w14:paraId="4EE724AF" w14:textId="77777777" w:rsidR="0089000F" w:rsidRPr="003B0B1D" w:rsidRDefault="00845B0E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>5.7</w:t>
      </w:r>
      <w:r w:rsidR="008264E4">
        <w:rPr>
          <w:szCs w:val="24"/>
          <w:lang w:eastAsia="lt-LT"/>
        </w:rPr>
        <w:t>.</w:t>
      </w:r>
      <w:r w:rsidRPr="003B0B1D">
        <w:rPr>
          <w:szCs w:val="24"/>
          <w:lang w:eastAsia="lt-LT"/>
        </w:rPr>
        <w:t xml:space="preserve"> </w:t>
      </w:r>
      <w:r w:rsidR="0089000F" w:rsidRPr="003B0B1D">
        <w:rPr>
          <w:szCs w:val="24"/>
        </w:rPr>
        <w:t>būti susipažinus su Lietuvos Respublikos įstatymais, t</w:t>
      </w:r>
      <w:r w:rsidR="008264E4">
        <w:rPr>
          <w:szCs w:val="24"/>
        </w:rPr>
        <w:t>eisės aktais, d</w:t>
      </w:r>
      <w:r w:rsidR="0089000F" w:rsidRPr="003B0B1D">
        <w:rPr>
          <w:szCs w:val="24"/>
        </w:rPr>
        <w:t>arbo tvarkos tai</w:t>
      </w:r>
      <w:r w:rsidR="008264E4">
        <w:rPr>
          <w:szCs w:val="24"/>
        </w:rPr>
        <w:t>syklėmis, Muziejaus</w:t>
      </w:r>
      <w:r w:rsidR="0089000F" w:rsidRPr="003B0B1D">
        <w:rPr>
          <w:szCs w:val="24"/>
        </w:rPr>
        <w:t xml:space="preserve"> dire</w:t>
      </w:r>
      <w:r w:rsidR="008264E4">
        <w:rPr>
          <w:szCs w:val="24"/>
        </w:rPr>
        <w:t>ktoriaus įsakymais, k</w:t>
      </w:r>
      <w:r w:rsidRPr="003B0B1D">
        <w:rPr>
          <w:szCs w:val="24"/>
        </w:rPr>
        <w:t>ultūros ministro įsakymais, M</w:t>
      </w:r>
      <w:r w:rsidR="0089000F" w:rsidRPr="003B0B1D">
        <w:rPr>
          <w:szCs w:val="24"/>
        </w:rPr>
        <w:t xml:space="preserve">uziejaus darbuotojo etikos kodeksu, veiklos nuostatais ir šiuo pareigybės </w:t>
      </w:r>
      <w:r w:rsidR="008264E4">
        <w:rPr>
          <w:szCs w:val="24"/>
        </w:rPr>
        <w:t>a</w:t>
      </w:r>
      <w:r w:rsidRPr="003B0B1D">
        <w:rPr>
          <w:szCs w:val="24"/>
        </w:rPr>
        <w:t>prašymu</w:t>
      </w:r>
      <w:r w:rsidR="0089000F" w:rsidRPr="003B0B1D">
        <w:rPr>
          <w:szCs w:val="24"/>
        </w:rPr>
        <w:t xml:space="preserve">.   </w:t>
      </w:r>
    </w:p>
    <w:p w14:paraId="14773534" w14:textId="77777777" w:rsidR="0089000F" w:rsidRPr="000273DA" w:rsidRDefault="0089000F" w:rsidP="000213C8">
      <w:pPr>
        <w:jc w:val="both"/>
        <w:rPr>
          <w:szCs w:val="24"/>
          <w:lang w:eastAsia="lt-LT"/>
        </w:rPr>
      </w:pPr>
    </w:p>
    <w:p w14:paraId="3C40C762" w14:textId="77777777" w:rsidR="008264E4" w:rsidRDefault="00624E66" w:rsidP="0042238E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3B0B1D">
        <w:rPr>
          <w:b/>
          <w:bCs/>
          <w:szCs w:val="24"/>
          <w:lang w:eastAsia="lt-LT"/>
        </w:rPr>
        <w:t>III</w:t>
      </w:r>
      <w:r w:rsidR="008264E4">
        <w:rPr>
          <w:b/>
          <w:bCs/>
          <w:szCs w:val="24"/>
          <w:lang w:eastAsia="lt-LT"/>
        </w:rPr>
        <w:t xml:space="preserve"> SKYRIUS</w:t>
      </w:r>
    </w:p>
    <w:p w14:paraId="1C2DDCFC" w14:textId="77777777" w:rsidR="002A20F7" w:rsidRPr="003B0B1D" w:rsidRDefault="000273DA" w:rsidP="0042238E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szCs w:val="24"/>
          <w:lang w:eastAsia="lt-LT"/>
        </w:rPr>
        <w:t>ŠIAS PAREIGAS EINANČIO DARBUOTOJO</w:t>
      </w:r>
      <w:r w:rsidR="003B0B1D" w:rsidRPr="003B0B1D">
        <w:rPr>
          <w:b/>
          <w:bCs/>
          <w:szCs w:val="24"/>
          <w:lang w:eastAsia="lt-LT"/>
        </w:rPr>
        <w:t xml:space="preserve"> </w:t>
      </w:r>
      <w:r w:rsidR="00624E66" w:rsidRPr="003B0B1D">
        <w:rPr>
          <w:b/>
          <w:bCs/>
          <w:szCs w:val="24"/>
          <w:lang w:eastAsia="lt-LT"/>
        </w:rPr>
        <w:t>FUNKCIJOS</w:t>
      </w:r>
    </w:p>
    <w:p w14:paraId="268375FB" w14:textId="77777777" w:rsidR="002A20F7" w:rsidRPr="003B0B1D" w:rsidRDefault="002A20F7" w:rsidP="000213C8">
      <w:pPr>
        <w:ind w:firstLine="57"/>
        <w:jc w:val="both"/>
        <w:rPr>
          <w:szCs w:val="24"/>
          <w:lang w:eastAsia="lt-LT"/>
        </w:rPr>
      </w:pPr>
    </w:p>
    <w:p w14:paraId="1C51EE22" w14:textId="77777777" w:rsidR="00845B0E" w:rsidRPr="003B0B1D" w:rsidRDefault="00624E66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>6. Šias pareigas einantis darbuotojas vykdo šias funkcijas:</w:t>
      </w:r>
    </w:p>
    <w:p w14:paraId="0E2960ED" w14:textId="1ECC8BCC" w:rsidR="00845B0E" w:rsidRDefault="00845B0E" w:rsidP="000213C8">
      <w:pPr>
        <w:spacing w:line="276" w:lineRule="auto"/>
        <w:ind w:firstLine="709"/>
        <w:jc w:val="both"/>
        <w:rPr>
          <w:szCs w:val="24"/>
        </w:rPr>
      </w:pPr>
      <w:r w:rsidRPr="003B0B1D">
        <w:rPr>
          <w:szCs w:val="24"/>
          <w:lang w:eastAsia="lt-LT"/>
        </w:rPr>
        <w:t>6.1</w:t>
      </w:r>
      <w:r w:rsidR="008264E4">
        <w:rPr>
          <w:szCs w:val="24"/>
          <w:lang w:eastAsia="lt-LT"/>
        </w:rPr>
        <w:t>.</w:t>
      </w:r>
      <w:r w:rsidR="003B0B1D">
        <w:rPr>
          <w:szCs w:val="24"/>
          <w:lang w:eastAsia="lt-LT"/>
        </w:rPr>
        <w:t xml:space="preserve"> </w:t>
      </w:r>
      <w:r w:rsidR="008264E4">
        <w:rPr>
          <w:szCs w:val="24"/>
        </w:rPr>
        <w:t>dalyvauja kuriant M</w:t>
      </w:r>
      <w:r w:rsidR="000A4465" w:rsidRPr="003B0B1D">
        <w:rPr>
          <w:szCs w:val="24"/>
        </w:rPr>
        <w:t>uziejaus edukaci</w:t>
      </w:r>
      <w:r w:rsidR="009F2ECE">
        <w:rPr>
          <w:szCs w:val="24"/>
        </w:rPr>
        <w:t xml:space="preserve">nės veiklos </w:t>
      </w:r>
      <w:r w:rsidR="000A4465" w:rsidRPr="003B0B1D">
        <w:rPr>
          <w:szCs w:val="24"/>
        </w:rPr>
        <w:t>strategiją ir įgyvendina ją;</w:t>
      </w:r>
    </w:p>
    <w:p w14:paraId="51E6E808" w14:textId="680C756E" w:rsidR="002F334E" w:rsidRDefault="002F334E" w:rsidP="000213C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6.2. koordinuoja laivo muziejaus M52 „Sūduvis“ muziejinės edukacijos veiklas (inicijuoja ir įgyvendina šio objekto žinomumą, skaidą visuomenėje didinančius edukacinius projektus</w:t>
      </w:r>
      <w:r w:rsidR="003E3C61">
        <w:rPr>
          <w:szCs w:val="24"/>
        </w:rPr>
        <w:t xml:space="preserve"> ir kitas veiklas, palaiko ryšius su buvusiais laivo įgūlos nariais</w:t>
      </w:r>
      <w:r w:rsidR="00EE3A1C">
        <w:rPr>
          <w:szCs w:val="24"/>
        </w:rPr>
        <w:t>,  skatina objekto žinomumą didinančias veiklas visuomenėje</w:t>
      </w:r>
      <w:r w:rsidR="003E3C61">
        <w:rPr>
          <w:szCs w:val="24"/>
        </w:rPr>
        <w:t>);</w:t>
      </w:r>
    </w:p>
    <w:p w14:paraId="59550516" w14:textId="1F67DAF8" w:rsidR="003E3C61" w:rsidRPr="003B0B1D" w:rsidRDefault="003E3C61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>
        <w:rPr>
          <w:szCs w:val="24"/>
        </w:rPr>
        <w:t xml:space="preserve">6.3. Koordinuoja laivo muziejaus M52 „Sūduvis“ funkcionavimą bendradarbiaudamas su Laivybos istorijos ir rinkinių apskaitos, Lankytojų aptarnavimo ir kitais muziejaus padaliniais; </w:t>
      </w:r>
    </w:p>
    <w:p w14:paraId="020B6081" w14:textId="0C65A6F4" w:rsidR="00F65E44" w:rsidRDefault="00F65E44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lastRenderedPageBreak/>
        <w:t>6.</w:t>
      </w:r>
      <w:r w:rsidR="0077617D">
        <w:rPr>
          <w:szCs w:val="24"/>
          <w:lang w:eastAsia="lt-LT"/>
        </w:rPr>
        <w:t>4</w:t>
      </w:r>
      <w:r>
        <w:rPr>
          <w:szCs w:val="24"/>
          <w:lang w:eastAsia="lt-LT"/>
        </w:rPr>
        <w:t>.</w:t>
      </w:r>
      <w:r w:rsidR="00EE41F1">
        <w:rPr>
          <w:szCs w:val="24"/>
          <w:lang w:eastAsia="lt-LT"/>
        </w:rPr>
        <w:t xml:space="preserve"> </w:t>
      </w:r>
      <w:r w:rsidR="007F558E" w:rsidRPr="00897F33">
        <w:rPr>
          <w:szCs w:val="24"/>
        </w:rPr>
        <w:t>inicijuoja, kuria, vykdo Muziejaus, regioninius, nacionalinius, tarptautinius, Europos Sąjungos Struktūrinių fondų ir kitų programų projektus, susijusius su muziejaus edukacinėmis veiklomis</w:t>
      </w:r>
      <w:r w:rsidR="007F558E">
        <w:rPr>
          <w:szCs w:val="24"/>
          <w:lang w:eastAsia="lt-LT"/>
        </w:rPr>
        <w:t>;</w:t>
      </w:r>
      <w:r w:rsidR="00EE41F1">
        <w:rPr>
          <w:szCs w:val="24"/>
          <w:lang w:eastAsia="lt-LT"/>
        </w:rPr>
        <w:t xml:space="preserve"> </w:t>
      </w:r>
    </w:p>
    <w:p w14:paraId="0981EC50" w14:textId="6C24A950" w:rsidR="00F65E44" w:rsidRDefault="00F65E44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 w:rsidR="0077617D">
        <w:rPr>
          <w:szCs w:val="24"/>
          <w:lang w:eastAsia="lt-LT"/>
        </w:rPr>
        <w:t>5</w:t>
      </w:r>
      <w:r>
        <w:rPr>
          <w:szCs w:val="24"/>
          <w:lang w:eastAsia="lt-LT"/>
        </w:rPr>
        <w:t>. kuria koncepcijas, rengia turinį ir įgyvendina edukaci</w:t>
      </w:r>
      <w:r w:rsidR="003E3C61">
        <w:rPr>
          <w:szCs w:val="24"/>
          <w:lang w:eastAsia="lt-LT"/>
        </w:rPr>
        <w:t>nes</w:t>
      </w:r>
      <w:r>
        <w:rPr>
          <w:szCs w:val="24"/>
          <w:lang w:eastAsia="lt-LT"/>
        </w:rPr>
        <w:t xml:space="preserve"> pro</w:t>
      </w:r>
      <w:r w:rsidR="003E3C61">
        <w:rPr>
          <w:szCs w:val="24"/>
          <w:lang w:eastAsia="lt-LT"/>
        </w:rPr>
        <w:t>gramas</w:t>
      </w:r>
      <w:r w:rsidR="00EE3A1C">
        <w:rPr>
          <w:szCs w:val="24"/>
          <w:lang w:eastAsia="lt-LT"/>
        </w:rPr>
        <w:t xml:space="preserve"> pagal muziejaus ekspozicijų ir parodų turinį. </w:t>
      </w:r>
      <w:r>
        <w:rPr>
          <w:szCs w:val="24"/>
          <w:lang w:eastAsia="lt-LT"/>
        </w:rPr>
        <w:t>;</w:t>
      </w:r>
    </w:p>
    <w:p w14:paraId="3E079668" w14:textId="17ADDE10" w:rsidR="003E3C61" w:rsidRDefault="003E3C61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 w:rsidR="0077617D">
        <w:rPr>
          <w:szCs w:val="24"/>
          <w:lang w:eastAsia="lt-LT"/>
        </w:rPr>
        <w:t>6</w:t>
      </w:r>
      <w:r>
        <w:rPr>
          <w:szCs w:val="24"/>
          <w:lang w:eastAsia="lt-LT"/>
        </w:rPr>
        <w:t xml:space="preserve">. esant poreikiui veda edukacines veiklas ir ekskursijas muziejaus lankytojams. </w:t>
      </w:r>
    </w:p>
    <w:p w14:paraId="7365B949" w14:textId="4684CB18" w:rsidR="00DC321C" w:rsidRDefault="00DC1928" w:rsidP="000213C8">
      <w:pPr>
        <w:pStyle w:val="prastasiniatinklio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color w:val="00030D"/>
        </w:rPr>
      </w:pPr>
      <w:r>
        <w:rPr>
          <w:color w:val="151515"/>
        </w:rPr>
        <w:t xml:space="preserve"> </w:t>
      </w:r>
      <w:r w:rsidR="00DC321C">
        <w:rPr>
          <w:color w:val="151515"/>
        </w:rPr>
        <w:t>6.</w:t>
      </w:r>
      <w:r w:rsidR="0077617D">
        <w:rPr>
          <w:color w:val="151515"/>
        </w:rPr>
        <w:t>7</w:t>
      </w:r>
      <w:r w:rsidR="00DC321C" w:rsidRPr="00561D56">
        <w:rPr>
          <w:color w:val="151515"/>
        </w:rPr>
        <w:t>.</w:t>
      </w:r>
      <w:r w:rsidR="003E3C61">
        <w:rPr>
          <w:color w:val="151515"/>
        </w:rPr>
        <w:t xml:space="preserve"> </w:t>
      </w:r>
      <w:r w:rsidR="00DC321C" w:rsidRPr="00561D56">
        <w:rPr>
          <w:color w:val="151515"/>
        </w:rPr>
        <w:t>užtikrin</w:t>
      </w:r>
      <w:r w:rsidR="00DC321C">
        <w:rPr>
          <w:color w:val="151515"/>
        </w:rPr>
        <w:t>a</w:t>
      </w:r>
      <w:r w:rsidR="00DC321C" w:rsidRPr="00561D56">
        <w:rPr>
          <w:color w:val="151515"/>
        </w:rPr>
        <w:t xml:space="preserve"> projekto tikslo pasiekimą pagal nustatytą laiką, išteklius ir apimtį;</w:t>
      </w:r>
    </w:p>
    <w:p w14:paraId="5336F358" w14:textId="3E4F6AF1" w:rsidR="00DC321C" w:rsidRPr="00561D56" w:rsidRDefault="000213C8" w:rsidP="000213C8">
      <w:pPr>
        <w:pStyle w:val="prastasiniatinklio"/>
        <w:shd w:val="clear" w:color="auto" w:fill="FFFFFF"/>
        <w:tabs>
          <w:tab w:val="left" w:pos="630"/>
          <w:tab w:val="left" w:pos="810"/>
        </w:tabs>
        <w:spacing w:before="0" w:beforeAutospacing="0" w:after="0" w:afterAutospacing="0" w:line="276" w:lineRule="auto"/>
        <w:ind w:firstLine="630"/>
        <w:jc w:val="both"/>
        <w:rPr>
          <w:color w:val="00030D"/>
        </w:rPr>
      </w:pPr>
      <w:r>
        <w:rPr>
          <w:color w:val="151515"/>
        </w:rPr>
        <w:t xml:space="preserve"> </w:t>
      </w:r>
      <w:r w:rsidR="00DC321C">
        <w:rPr>
          <w:color w:val="151515"/>
        </w:rPr>
        <w:t>6.</w:t>
      </w:r>
      <w:r w:rsidR="0077617D">
        <w:rPr>
          <w:color w:val="151515"/>
        </w:rPr>
        <w:t>7</w:t>
      </w:r>
      <w:r w:rsidR="00DC321C" w:rsidRPr="00561D56">
        <w:rPr>
          <w:color w:val="151515"/>
        </w:rPr>
        <w:t>.</w:t>
      </w:r>
      <w:r w:rsidR="0077617D">
        <w:rPr>
          <w:color w:val="151515"/>
        </w:rPr>
        <w:t>1</w:t>
      </w:r>
      <w:r w:rsidR="00DC321C" w:rsidRPr="00561D56">
        <w:rPr>
          <w:color w:val="151515"/>
        </w:rPr>
        <w:t>. formuoti projekto komandos poreikį;</w:t>
      </w:r>
    </w:p>
    <w:p w14:paraId="7E225D9E" w14:textId="61D5DDE6" w:rsidR="00DC321C" w:rsidRPr="00561D56" w:rsidRDefault="00EE3A1C" w:rsidP="00FB4653">
      <w:pPr>
        <w:pStyle w:val="prastasiniatinklio"/>
        <w:shd w:val="clear" w:color="auto" w:fill="FFFFFF"/>
        <w:tabs>
          <w:tab w:val="left" w:pos="630"/>
          <w:tab w:val="left" w:pos="810"/>
        </w:tabs>
        <w:spacing w:before="0" w:beforeAutospacing="0" w:after="0" w:afterAutospacing="0" w:line="276" w:lineRule="auto"/>
        <w:jc w:val="both"/>
        <w:rPr>
          <w:color w:val="00030D"/>
        </w:rPr>
      </w:pPr>
      <w:r>
        <w:rPr>
          <w:color w:val="151515"/>
        </w:rPr>
        <w:t xml:space="preserve">          </w:t>
      </w:r>
      <w:r w:rsidR="000213C8">
        <w:rPr>
          <w:color w:val="151515"/>
        </w:rPr>
        <w:t xml:space="preserve"> </w:t>
      </w:r>
      <w:r w:rsidR="00FB4653">
        <w:rPr>
          <w:color w:val="151515"/>
        </w:rPr>
        <w:t xml:space="preserve"> </w:t>
      </w:r>
      <w:r w:rsidR="00DC321C">
        <w:rPr>
          <w:color w:val="151515"/>
        </w:rPr>
        <w:t>6.</w:t>
      </w:r>
      <w:r w:rsidR="0077617D">
        <w:rPr>
          <w:color w:val="151515"/>
        </w:rPr>
        <w:t>7</w:t>
      </w:r>
      <w:r w:rsidR="00DC321C">
        <w:rPr>
          <w:color w:val="151515"/>
        </w:rPr>
        <w:t>.</w:t>
      </w:r>
      <w:r w:rsidR="0077617D">
        <w:rPr>
          <w:color w:val="151515"/>
        </w:rPr>
        <w:t>2</w:t>
      </w:r>
      <w:r w:rsidR="00DC321C" w:rsidRPr="00561D56">
        <w:rPr>
          <w:color w:val="151515"/>
        </w:rPr>
        <w:t>. vadovauti projekto komandai, skirstyti užduotis, organizuoti ir dokumentuoti susitikimus;</w:t>
      </w:r>
    </w:p>
    <w:p w14:paraId="32E88DC8" w14:textId="1B4E9061" w:rsidR="00DC321C" w:rsidRPr="00DC321C" w:rsidRDefault="00DC321C" w:rsidP="000213C8">
      <w:pPr>
        <w:pStyle w:val="prastasiniatinklio"/>
        <w:shd w:val="clear" w:color="auto" w:fill="FFFFFF"/>
        <w:tabs>
          <w:tab w:val="left" w:pos="630"/>
          <w:tab w:val="left" w:pos="810"/>
        </w:tabs>
        <w:spacing w:before="0" w:beforeAutospacing="0" w:after="0" w:afterAutospacing="0" w:line="276" w:lineRule="auto"/>
        <w:ind w:firstLine="630"/>
        <w:jc w:val="both"/>
        <w:rPr>
          <w:color w:val="000000"/>
        </w:rPr>
      </w:pPr>
      <w:r>
        <w:rPr>
          <w:color w:val="151515"/>
        </w:rPr>
        <w:t>6.</w:t>
      </w:r>
      <w:r w:rsidR="0077617D">
        <w:rPr>
          <w:color w:val="151515"/>
        </w:rPr>
        <w:t>7</w:t>
      </w:r>
      <w:r w:rsidRPr="00561D56">
        <w:rPr>
          <w:color w:val="151515"/>
        </w:rPr>
        <w:t>.</w:t>
      </w:r>
      <w:r w:rsidR="0077617D">
        <w:rPr>
          <w:color w:val="151515"/>
        </w:rPr>
        <w:t>3</w:t>
      </w:r>
      <w:r w:rsidRPr="00561D56">
        <w:rPr>
          <w:color w:val="151515"/>
        </w:rPr>
        <w:t>. sudaryti ir kontroliuoti projekto planą, išteklius, apimtį, rizikas;</w:t>
      </w:r>
      <w:r>
        <w:rPr>
          <w:color w:val="151515"/>
        </w:rPr>
        <w:t>6.4</w:t>
      </w:r>
      <w:r w:rsidRPr="00561D56">
        <w:rPr>
          <w:color w:val="151515"/>
        </w:rPr>
        <w:t>.5.</w:t>
      </w:r>
      <w:r>
        <w:t xml:space="preserve">: kurią / inicijuoja edukacinius produktus viešinimui; rengia sukurtų produktų anotacijas; </w:t>
      </w:r>
      <w:r w:rsidRPr="003B0B1D">
        <w:rPr>
          <w:color w:val="000000"/>
        </w:rPr>
        <w:t xml:space="preserve">atrenka vizualinę medžiagą viešinimui;  </w:t>
      </w:r>
    </w:p>
    <w:p w14:paraId="1E93FA30" w14:textId="64216A0B" w:rsidR="00DC321C" w:rsidRPr="00561D56" w:rsidRDefault="00DC321C" w:rsidP="000213C8">
      <w:pPr>
        <w:pStyle w:val="prastasiniatinklio"/>
        <w:shd w:val="clear" w:color="auto" w:fill="FFFFFF"/>
        <w:tabs>
          <w:tab w:val="left" w:pos="630"/>
          <w:tab w:val="left" w:pos="810"/>
        </w:tabs>
        <w:spacing w:before="0" w:beforeAutospacing="0" w:after="0" w:afterAutospacing="0" w:line="276" w:lineRule="auto"/>
        <w:ind w:firstLine="630"/>
        <w:jc w:val="both"/>
        <w:rPr>
          <w:color w:val="00030D"/>
        </w:rPr>
      </w:pPr>
      <w:r>
        <w:rPr>
          <w:color w:val="151515"/>
        </w:rPr>
        <w:t>6.</w:t>
      </w:r>
      <w:r w:rsidR="0077617D">
        <w:rPr>
          <w:color w:val="151515"/>
        </w:rPr>
        <w:t>7</w:t>
      </w:r>
      <w:r w:rsidRPr="00561D56">
        <w:rPr>
          <w:color w:val="151515"/>
        </w:rPr>
        <w:t>.</w:t>
      </w:r>
      <w:r w:rsidR="0077617D">
        <w:rPr>
          <w:color w:val="151515"/>
        </w:rPr>
        <w:t>4</w:t>
      </w:r>
      <w:r w:rsidRPr="00561D56">
        <w:rPr>
          <w:color w:val="151515"/>
        </w:rPr>
        <w:t>. reng</w:t>
      </w:r>
      <w:r w:rsidR="00EE3A1C">
        <w:rPr>
          <w:color w:val="151515"/>
        </w:rPr>
        <w:t xml:space="preserve">ia </w:t>
      </w:r>
      <w:r w:rsidRPr="00561D56">
        <w:rPr>
          <w:color w:val="151515"/>
        </w:rPr>
        <w:t>projekto eigos ataskaitas, kitus reikalingus dokumentus;</w:t>
      </w:r>
    </w:p>
    <w:p w14:paraId="2DF1D6AF" w14:textId="75F17E9A" w:rsidR="00DC321C" w:rsidRPr="00DC321C" w:rsidRDefault="00DC321C" w:rsidP="000213C8">
      <w:pPr>
        <w:tabs>
          <w:tab w:val="left" w:pos="630"/>
          <w:tab w:val="left" w:pos="810"/>
        </w:tabs>
        <w:spacing w:line="276" w:lineRule="auto"/>
        <w:ind w:firstLine="630"/>
        <w:jc w:val="both"/>
        <w:rPr>
          <w:szCs w:val="24"/>
          <w:lang w:eastAsia="lt-LT"/>
        </w:rPr>
      </w:pPr>
      <w:r>
        <w:rPr>
          <w:color w:val="151515"/>
        </w:rPr>
        <w:t>6.</w:t>
      </w:r>
      <w:r w:rsidR="0077617D">
        <w:rPr>
          <w:color w:val="151515"/>
        </w:rPr>
        <w:t>7</w:t>
      </w:r>
      <w:r w:rsidRPr="00561D56">
        <w:rPr>
          <w:color w:val="151515"/>
        </w:rPr>
        <w:t>.</w:t>
      </w:r>
      <w:r w:rsidR="0077617D">
        <w:rPr>
          <w:color w:val="151515"/>
        </w:rPr>
        <w:t>5</w:t>
      </w:r>
      <w:r w:rsidRPr="00561D56">
        <w:rPr>
          <w:color w:val="151515"/>
        </w:rPr>
        <w:t>. </w:t>
      </w:r>
      <w:r>
        <w:rPr>
          <w:szCs w:val="24"/>
          <w:lang w:eastAsia="lt-LT"/>
        </w:rPr>
        <w:t>organizuoja kokybinio vertinimo apklausas dėl Muziejaus edukacin</w:t>
      </w:r>
      <w:r w:rsidR="00EE3A1C">
        <w:rPr>
          <w:szCs w:val="24"/>
          <w:lang w:eastAsia="lt-LT"/>
        </w:rPr>
        <w:t xml:space="preserve">io turinio </w:t>
      </w:r>
      <w:r>
        <w:rPr>
          <w:szCs w:val="24"/>
          <w:lang w:eastAsia="lt-LT"/>
        </w:rPr>
        <w:t xml:space="preserve"> išpildymo, </w:t>
      </w:r>
      <w:r w:rsidRPr="00561D56">
        <w:rPr>
          <w:color w:val="151515"/>
        </w:rPr>
        <w:t>inicijuo</w:t>
      </w:r>
      <w:r>
        <w:rPr>
          <w:color w:val="151515"/>
        </w:rPr>
        <w:t>ja</w:t>
      </w:r>
      <w:r w:rsidRPr="00561D56">
        <w:rPr>
          <w:color w:val="151515"/>
        </w:rPr>
        <w:t xml:space="preserve"> reikalingus projekto pakeitimus;</w:t>
      </w:r>
    </w:p>
    <w:p w14:paraId="58537C6D" w14:textId="35D0D7B2" w:rsidR="00F65E44" w:rsidRPr="003B0B1D" w:rsidRDefault="00F65E44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>6.</w:t>
      </w:r>
      <w:r w:rsidR="0077617D">
        <w:rPr>
          <w:szCs w:val="24"/>
          <w:lang w:eastAsia="lt-LT"/>
        </w:rPr>
        <w:t>8</w:t>
      </w:r>
      <w:r>
        <w:rPr>
          <w:szCs w:val="24"/>
          <w:lang w:eastAsia="lt-LT"/>
        </w:rPr>
        <w:t>.</w:t>
      </w:r>
      <w:r w:rsidRPr="003B0B1D">
        <w:rPr>
          <w:szCs w:val="24"/>
          <w:lang w:eastAsia="lt-LT"/>
        </w:rPr>
        <w:t xml:space="preserve"> </w:t>
      </w:r>
      <w:r w:rsidRPr="003B0B1D">
        <w:rPr>
          <w:szCs w:val="24"/>
        </w:rPr>
        <w:t xml:space="preserve">bendradarbiauja su </w:t>
      </w:r>
      <w:r>
        <w:rPr>
          <w:szCs w:val="24"/>
        </w:rPr>
        <w:t>ekspoziciniais skyriais bei</w:t>
      </w:r>
      <w:r w:rsidR="007B1CB6">
        <w:rPr>
          <w:szCs w:val="24"/>
        </w:rPr>
        <w:t xml:space="preserve"> skyriaus</w:t>
      </w:r>
      <w:r>
        <w:rPr>
          <w:szCs w:val="24"/>
        </w:rPr>
        <w:t xml:space="preserve"> </w:t>
      </w:r>
      <w:r w:rsidR="007B1CB6">
        <w:rPr>
          <w:szCs w:val="24"/>
        </w:rPr>
        <w:t>darbuotojais</w:t>
      </w:r>
      <w:r>
        <w:rPr>
          <w:szCs w:val="24"/>
        </w:rPr>
        <w:t xml:space="preserve"> rengiant </w:t>
      </w:r>
      <w:r w:rsidRPr="003B0B1D">
        <w:rPr>
          <w:szCs w:val="24"/>
        </w:rPr>
        <w:t>edukaci</w:t>
      </w:r>
      <w:r>
        <w:rPr>
          <w:szCs w:val="24"/>
        </w:rPr>
        <w:t>nį turinį projektams</w:t>
      </w:r>
      <w:r w:rsidRPr="003B0B1D">
        <w:rPr>
          <w:szCs w:val="24"/>
        </w:rPr>
        <w:t>;</w:t>
      </w:r>
    </w:p>
    <w:p w14:paraId="15D93762" w14:textId="2C5EE2B4" w:rsidR="00F65E44" w:rsidRDefault="00F65E44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3B0B1D">
        <w:rPr>
          <w:szCs w:val="24"/>
          <w:lang w:eastAsia="lt-LT"/>
        </w:rPr>
        <w:t>6.</w:t>
      </w:r>
      <w:r w:rsidR="0077617D">
        <w:rPr>
          <w:szCs w:val="24"/>
          <w:lang w:eastAsia="lt-LT"/>
        </w:rPr>
        <w:t>9</w:t>
      </w:r>
      <w:r>
        <w:rPr>
          <w:szCs w:val="24"/>
          <w:lang w:eastAsia="lt-LT"/>
        </w:rPr>
        <w:t>.</w:t>
      </w:r>
      <w:r w:rsidRPr="003B0B1D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organizuoja naujų edukacinių projektų pristatymus skyriaus</w:t>
      </w:r>
      <w:r w:rsidR="007B1CB6">
        <w:rPr>
          <w:szCs w:val="24"/>
          <w:lang w:eastAsia="lt-LT"/>
        </w:rPr>
        <w:t xml:space="preserve"> / muziejaus</w:t>
      </w:r>
      <w:r>
        <w:rPr>
          <w:szCs w:val="24"/>
          <w:lang w:eastAsia="lt-LT"/>
        </w:rPr>
        <w:t xml:space="preserve"> darbuotojams;</w:t>
      </w:r>
    </w:p>
    <w:p w14:paraId="5C988271" w14:textId="6283AA40" w:rsidR="002E36CB" w:rsidRPr="00F65E44" w:rsidRDefault="009F0697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C1928">
        <w:rPr>
          <w:rFonts w:ascii="Times New Roman" w:hAnsi="Times New Roman"/>
          <w:sz w:val="24"/>
          <w:szCs w:val="24"/>
          <w:lang w:val="lt-LT" w:eastAsia="lt-LT"/>
        </w:rPr>
        <w:t>6.</w:t>
      </w:r>
      <w:r w:rsidR="0077617D">
        <w:rPr>
          <w:rFonts w:ascii="Times New Roman" w:hAnsi="Times New Roman"/>
          <w:sz w:val="24"/>
          <w:szCs w:val="24"/>
          <w:lang w:val="lt-LT" w:eastAsia="lt-LT"/>
        </w:rPr>
        <w:t>10</w:t>
      </w:r>
      <w:r w:rsidRPr="00DC1928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2E36CB" w:rsidRPr="00F65E44">
        <w:rPr>
          <w:rFonts w:ascii="Times New Roman" w:hAnsi="Times New Roman"/>
          <w:sz w:val="24"/>
          <w:szCs w:val="24"/>
          <w:lang w:val="lt-LT"/>
        </w:rPr>
        <w:t>rengia paraiškas edukacinio turinio projektams;</w:t>
      </w:r>
    </w:p>
    <w:p w14:paraId="3871D691" w14:textId="2F3838FB" w:rsidR="002E36CB" w:rsidRDefault="00F65E44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5372D7">
        <w:rPr>
          <w:rFonts w:ascii="Times New Roman" w:hAnsi="Times New Roman"/>
          <w:sz w:val="24"/>
          <w:szCs w:val="24"/>
          <w:lang w:val="lt-LT"/>
        </w:rPr>
        <w:t>6.</w:t>
      </w:r>
      <w:r w:rsidR="0077617D">
        <w:rPr>
          <w:rFonts w:ascii="Times New Roman" w:hAnsi="Times New Roman"/>
          <w:sz w:val="24"/>
          <w:szCs w:val="24"/>
          <w:lang w:val="lt-LT"/>
        </w:rPr>
        <w:t>11</w:t>
      </w:r>
      <w:r w:rsidRPr="005372D7">
        <w:rPr>
          <w:rFonts w:ascii="Times New Roman" w:hAnsi="Times New Roman"/>
          <w:sz w:val="24"/>
          <w:szCs w:val="24"/>
          <w:lang w:val="lt-LT"/>
        </w:rPr>
        <w:t>. i</w:t>
      </w:r>
      <w:r w:rsidR="002E36CB" w:rsidRPr="005372D7">
        <w:rPr>
          <w:rFonts w:ascii="Times New Roman" w:hAnsi="Times New Roman"/>
          <w:sz w:val="24"/>
          <w:szCs w:val="24"/>
          <w:lang w:val="lt-LT"/>
        </w:rPr>
        <w:t>eško parnerių</w:t>
      </w:r>
      <w:r w:rsidR="005372D7" w:rsidRPr="005372D7">
        <w:rPr>
          <w:rFonts w:ascii="Times New Roman" w:hAnsi="Times New Roman"/>
          <w:sz w:val="24"/>
          <w:szCs w:val="24"/>
          <w:lang w:val="lt-LT"/>
        </w:rPr>
        <w:t xml:space="preserve"> ir </w:t>
      </w:r>
      <w:r w:rsidR="002E36CB" w:rsidRPr="005372D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372D7" w:rsidRPr="00DC1928">
        <w:rPr>
          <w:rFonts w:ascii="Times New Roman" w:hAnsi="Times New Roman"/>
          <w:color w:val="151515"/>
          <w:sz w:val="24"/>
          <w:szCs w:val="24"/>
          <w:lang w:val="lt-LT"/>
        </w:rPr>
        <w:t xml:space="preserve">bendradarbiauja su verslo, mokslo bei visuomeninėmis organizacijomis, </w:t>
      </w:r>
      <w:r w:rsidR="002E36CB" w:rsidRPr="005372D7">
        <w:rPr>
          <w:rFonts w:ascii="Times New Roman" w:hAnsi="Times New Roman"/>
          <w:sz w:val="24"/>
          <w:szCs w:val="24"/>
          <w:lang w:val="lt-LT"/>
        </w:rPr>
        <w:t>edukacinių projektų įgyvendinimui;</w:t>
      </w:r>
    </w:p>
    <w:p w14:paraId="61D12043" w14:textId="53305164" w:rsidR="002E36CB" w:rsidRPr="00F65E44" w:rsidRDefault="002E36CB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F65E44">
        <w:rPr>
          <w:rFonts w:ascii="Times New Roman" w:hAnsi="Times New Roman"/>
          <w:sz w:val="24"/>
          <w:szCs w:val="24"/>
          <w:lang w:val="lt-LT"/>
        </w:rPr>
        <w:t>6.1</w:t>
      </w:r>
      <w:r w:rsidR="0077617D">
        <w:rPr>
          <w:rFonts w:ascii="Times New Roman" w:hAnsi="Times New Roman"/>
          <w:sz w:val="24"/>
          <w:szCs w:val="24"/>
          <w:lang w:val="lt-LT"/>
        </w:rPr>
        <w:t>2</w:t>
      </w:r>
      <w:r w:rsidRPr="00F65E44">
        <w:rPr>
          <w:rFonts w:ascii="Times New Roman" w:hAnsi="Times New Roman"/>
          <w:sz w:val="24"/>
          <w:szCs w:val="24"/>
          <w:lang w:val="lt-LT"/>
        </w:rPr>
        <w:t>. rengia technines specifikacijas, reikiamų kuruojamų paslaugų įsigijimui pagal viešųjų pirkimų tvarką;</w:t>
      </w:r>
    </w:p>
    <w:p w14:paraId="2ECF83CE" w14:textId="01B09A4C" w:rsidR="002E36CB" w:rsidRPr="00F65E44" w:rsidRDefault="002E36CB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F65E44">
        <w:rPr>
          <w:rFonts w:ascii="Times New Roman" w:hAnsi="Times New Roman"/>
          <w:sz w:val="24"/>
          <w:szCs w:val="24"/>
          <w:lang w:val="lt-LT"/>
        </w:rPr>
        <w:t>6.1</w:t>
      </w:r>
      <w:r w:rsidR="0077617D">
        <w:rPr>
          <w:rFonts w:ascii="Times New Roman" w:hAnsi="Times New Roman"/>
          <w:sz w:val="24"/>
          <w:szCs w:val="24"/>
          <w:lang w:val="lt-LT"/>
        </w:rPr>
        <w:t>3</w:t>
      </w:r>
      <w:r w:rsidRPr="00F65E44">
        <w:rPr>
          <w:rFonts w:ascii="Times New Roman" w:hAnsi="Times New Roman"/>
          <w:sz w:val="24"/>
          <w:szCs w:val="24"/>
          <w:lang w:val="lt-LT"/>
        </w:rPr>
        <w:t>. vykdo kuruojamų sutarčių kontrolę;</w:t>
      </w:r>
    </w:p>
    <w:p w14:paraId="37C29EB9" w14:textId="2189E330" w:rsidR="00EE41F1" w:rsidRDefault="002E36CB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F65E44">
        <w:rPr>
          <w:rFonts w:ascii="Times New Roman" w:hAnsi="Times New Roman"/>
          <w:sz w:val="24"/>
          <w:szCs w:val="24"/>
          <w:lang w:val="lt-LT"/>
        </w:rPr>
        <w:t>6.1</w:t>
      </w:r>
      <w:r w:rsidR="0077617D">
        <w:rPr>
          <w:rFonts w:ascii="Times New Roman" w:hAnsi="Times New Roman"/>
          <w:sz w:val="24"/>
          <w:szCs w:val="24"/>
          <w:lang w:val="lt-LT"/>
        </w:rPr>
        <w:t>4</w:t>
      </w:r>
      <w:r w:rsidRPr="00F65E44">
        <w:rPr>
          <w:rFonts w:ascii="Times New Roman" w:hAnsi="Times New Roman"/>
          <w:sz w:val="24"/>
          <w:szCs w:val="24"/>
          <w:lang w:val="lt-LT"/>
        </w:rPr>
        <w:t>. rengia edukacinių projektų aprašus, foto ir video dokumentaciją, bei pateikia medžiagą fondams;</w:t>
      </w:r>
    </w:p>
    <w:p w14:paraId="28756A0D" w14:textId="6438B062" w:rsidR="00EE41F1" w:rsidRPr="00EE41F1" w:rsidRDefault="00456985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C1928">
        <w:rPr>
          <w:rFonts w:ascii="Times New Roman" w:hAnsi="Times New Roman"/>
          <w:sz w:val="24"/>
          <w:szCs w:val="24"/>
          <w:lang w:val="lt-LT" w:eastAsia="lt-LT"/>
        </w:rPr>
        <w:t>6.1</w:t>
      </w:r>
      <w:r w:rsidR="0077617D">
        <w:rPr>
          <w:rFonts w:ascii="Times New Roman" w:hAnsi="Times New Roman"/>
          <w:sz w:val="24"/>
          <w:szCs w:val="24"/>
          <w:lang w:val="lt-LT" w:eastAsia="lt-LT"/>
        </w:rPr>
        <w:t>5</w:t>
      </w:r>
      <w:r w:rsidRPr="00DC1928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EE41F1" w:rsidRPr="00DC1928">
        <w:rPr>
          <w:rFonts w:ascii="Times New Roman" w:hAnsi="Times New Roman"/>
          <w:sz w:val="24"/>
          <w:szCs w:val="24"/>
          <w:lang w:val="lt-LT" w:eastAsia="lt-LT"/>
        </w:rPr>
        <w:t>konsultuoja edukacinių programų koordinatorius, edukatorius edukacinių paslaugų turinio, taikomų metodų, inovatyvių sprendimų klausimais;</w:t>
      </w:r>
    </w:p>
    <w:p w14:paraId="03B3EC1B" w14:textId="6A27F932" w:rsidR="00EE41F1" w:rsidRPr="00EE41F1" w:rsidRDefault="00EE41F1" w:rsidP="000213C8">
      <w:pPr>
        <w:spacing w:line="276" w:lineRule="auto"/>
        <w:ind w:firstLine="709"/>
        <w:jc w:val="both"/>
        <w:rPr>
          <w:szCs w:val="24"/>
          <w:lang w:eastAsia="lt-LT"/>
        </w:rPr>
      </w:pPr>
      <w:r w:rsidRPr="00EE41F1">
        <w:rPr>
          <w:szCs w:val="24"/>
          <w:lang w:eastAsia="lt-LT"/>
        </w:rPr>
        <w:t>6.</w:t>
      </w:r>
      <w:r w:rsidR="00456985">
        <w:rPr>
          <w:szCs w:val="24"/>
          <w:lang w:eastAsia="lt-LT"/>
        </w:rPr>
        <w:t>1</w:t>
      </w:r>
      <w:r w:rsidR="0077617D">
        <w:rPr>
          <w:szCs w:val="24"/>
          <w:lang w:eastAsia="lt-LT"/>
        </w:rPr>
        <w:t>6</w:t>
      </w:r>
      <w:r w:rsidRPr="00EE41F1">
        <w:rPr>
          <w:szCs w:val="24"/>
          <w:lang w:eastAsia="lt-LT"/>
        </w:rPr>
        <w:t>. aprobuoja edukacinių paslaugų metodų, taikomų inovacijų atitiktį tikslinės grupės poreikiams;</w:t>
      </w:r>
    </w:p>
    <w:p w14:paraId="12909F09" w14:textId="1DDA4172" w:rsidR="009F0697" w:rsidRDefault="009F0697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6.</w:t>
      </w:r>
      <w:r w:rsidR="00456985"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 w:rsidR="0077617D">
        <w:rPr>
          <w:rFonts w:ascii="Times New Roman" w:hAnsi="Times New Roman"/>
          <w:color w:val="000000"/>
          <w:sz w:val="24"/>
          <w:szCs w:val="24"/>
          <w:lang w:val="lt-LT"/>
        </w:rPr>
        <w:t>7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Pr="003B0B1D">
        <w:rPr>
          <w:rFonts w:ascii="Times New Roman" w:hAnsi="Times New Roman"/>
          <w:color w:val="000000"/>
          <w:sz w:val="24"/>
          <w:szCs w:val="24"/>
          <w:lang w:val="lt-LT"/>
        </w:rPr>
        <w:t xml:space="preserve">organizuoja metodinę veiklą, </w:t>
      </w:r>
      <w:r w:rsidRPr="003B0B1D">
        <w:rPr>
          <w:rFonts w:ascii="Times New Roman" w:hAnsi="Times New Roman"/>
          <w:sz w:val="24"/>
          <w:szCs w:val="24"/>
          <w:lang w:val="lt-LT"/>
        </w:rPr>
        <w:t>orientuotą į nuolatinį kvalifikacijos ir kompetencijų tobulinimą, savo darb</w:t>
      </w:r>
      <w:r>
        <w:rPr>
          <w:rFonts w:ascii="Times New Roman" w:hAnsi="Times New Roman"/>
          <w:sz w:val="24"/>
          <w:szCs w:val="24"/>
          <w:lang w:val="lt-LT"/>
        </w:rPr>
        <w:t>o</w:t>
      </w:r>
      <w:r w:rsidRPr="003B0B1D">
        <w:rPr>
          <w:rFonts w:ascii="Times New Roman" w:hAnsi="Times New Roman"/>
          <w:sz w:val="24"/>
          <w:szCs w:val="24"/>
          <w:lang w:val="lt-LT"/>
        </w:rPr>
        <w:t xml:space="preserve"> refleksiją, iškilusių problemų sprendimą, gerosios patirties sklaidą, inovacijų įgyvendinimą, </w:t>
      </w:r>
      <w:r>
        <w:rPr>
          <w:rFonts w:ascii="Times New Roman" w:hAnsi="Times New Roman"/>
          <w:sz w:val="24"/>
          <w:szCs w:val="24"/>
          <w:lang w:val="lt-LT"/>
        </w:rPr>
        <w:t>švietimo</w:t>
      </w:r>
      <w:r w:rsidRPr="003B0B1D">
        <w:rPr>
          <w:rFonts w:ascii="Times New Roman" w:hAnsi="Times New Roman"/>
          <w:sz w:val="24"/>
          <w:szCs w:val="24"/>
          <w:lang w:val="lt-LT"/>
        </w:rPr>
        <w:t xml:space="preserve"> kokybę</w:t>
      </w:r>
      <w:r w:rsidRPr="003B0B1D">
        <w:rPr>
          <w:rFonts w:ascii="Times New Roman" w:hAnsi="Times New Roman"/>
          <w:color w:val="000000"/>
          <w:sz w:val="24"/>
          <w:szCs w:val="24"/>
          <w:lang w:val="lt-LT"/>
        </w:rPr>
        <w:t>;</w:t>
      </w:r>
    </w:p>
    <w:p w14:paraId="5131E16D" w14:textId="74AB4F3C" w:rsidR="009F0697" w:rsidRPr="004627B2" w:rsidRDefault="009F0697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6.1</w:t>
      </w:r>
      <w:r w:rsidR="0077617D">
        <w:rPr>
          <w:rFonts w:ascii="Times New Roman" w:hAnsi="Times New Roman"/>
          <w:color w:val="000000"/>
          <w:sz w:val="24"/>
          <w:szCs w:val="24"/>
          <w:lang w:val="lt-LT"/>
        </w:rPr>
        <w:t>8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Pr="003B0B1D">
        <w:rPr>
          <w:rFonts w:ascii="Times New Roman" w:hAnsi="Times New Roman"/>
          <w:color w:val="000000"/>
          <w:sz w:val="24"/>
          <w:szCs w:val="24"/>
          <w:lang w:val="lt-LT"/>
        </w:rPr>
        <w:t>rengia metodinius pranešimus, straipsnius, leidinius;</w:t>
      </w:r>
    </w:p>
    <w:p w14:paraId="01A2058B" w14:textId="66512AF3" w:rsidR="009F0697" w:rsidRDefault="009F0697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</w:t>
      </w:r>
      <w:r w:rsidR="0077617D">
        <w:rPr>
          <w:rFonts w:ascii="Times New Roman" w:hAnsi="Times New Roman"/>
          <w:sz w:val="24"/>
          <w:szCs w:val="24"/>
          <w:lang w:val="lt-LT"/>
        </w:rPr>
        <w:t>19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0C6A95">
        <w:rPr>
          <w:rFonts w:ascii="Times New Roman" w:hAnsi="Times New Roman"/>
          <w:sz w:val="24"/>
          <w:szCs w:val="24"/>
          <w:lang w:val="lt-LT"/>
        </w:rPr>
        <w:t>dalyvauja kuriant ir organizuojant edukacinius bei skyriaus rinkodarinius renginius;</w:t>
      </w:r>
    </w:p>
    <w:p w14:paraId="7DFDA9D1" w14:textId="66BC1CAF" w:rsidR="009F0697" w:rsidRDefault="009F0697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</w:t>
      </w:r>
      <w:r w:rsidR="0077617D">
        <w:rPr>
          <w:rFonts w:ascii="Times New Roman" w:hAnsi="Times New Roman"/>
          <w:sz w:val="24"/>
          <w:szCs w:val="24"/>
          <w:lang w:val="lt-LT"/>
        </w:rPr>
        <w:t>20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3B0B1D">
        <w:rPr>
          <w:rFonts w:ascii="Times New Roman" w:hAnsi="Times New Roman"/>
          <w:sz w:val="24"/>
          <w:szCs w:val="24"/>
          <w:lang w:val="lt-LT"/>
        </w:rPr>
        <w:t>mandagiai bei kultūringai bendrauja su lankytojais;</w:t>
      </w:r>
    </w:p>
    <w:p w14:paraId="568B6737" w14:textId="38585F50" w:rsidR="009F0697" w:rsidRPr="003B0B1D" w:rsidRDefault="009F0697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/>
        </w:rPr>
        <w:t>6.</w:t>
      </w:r>
      <w:r w:rsidR="0077617D">
        <w:rPr>
          <w:rFonts w:ascii="Times New Roman" w:hAnsi="Times New Roman"/>
          <w:sz w:val="24"/>
          <w:szCs w:val="24"/>
          <w:lang w:val="lt-LT"/>
        </w:rPr>
        <w:t>21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3B0B1D">
        <w:rPr>
          <w:rFonts w:ascii="Times New Roman" w:hAnsi="Times New Roman"/>
          <w:sz w:val="24"/>
          <w:szCs w:val="24"/>
          <w:lang w:val="lt-LT"/>
        </w:rPr>
        <w:t>teikia pasiūlymus dėl skyriaus veiklos gerinimo;</w:t>
      </w:r>
    </w:p>
    <w:p w14:paraId="3D038FA2" w14:textId="7D17A043" w:rsidR="009F0697" w:rsidRPr="003B0B1D" w:rsidRDefault="009F0697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/>
        </w:rPr>
        <w:t>6.2</w:t>
      </w:r>
      <w:r w:rsidR="0077617D">
        <w:rPr>
          <w:rFonts w:ascii="Times New Roman" w:hAnsi="Times New Roman"/>
          <w:sz w:val="24"/>
          <w:szCs w:val="24"/>
          <w:lang w:val="lt-LT"/>
        </w:rPr>
        <w:t>2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3B0B1D">
        <w:rPr>
          <w:rFonts w:ascii="Times New Roman" w:hAnsi="Times New Roman"/>
          <w:sz w:val="24"/>
          <w:szCs w:val="24"/>
          <w:lang w:val="lt-LT"/>
        </w:rPr>
        <w:t>susirgus, tą pačią dieną informuoja skyriaus vedėją;</w:t>
      </w:r>
    </w:p>
    <w:p w14:paraId="4CAA0DD9" w14:textId="668669CB" w:rsidR="009F0697" w:rsidRPr="003B0B1D" w:rsidRDefault="009F0697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/>
        </w:rPr>
        <w:t>6.2</w:t>
      </w:r>
      <w:r w:rsidR="0077617D">
        <w:rPr>
          <w:rFonts w:ascii="Times New Roman" w:hAnsi="Times New Roman"/>
          <w:sz w:val="24"/>
          <w:szCs w:val="24"/>
          <w:lang w:val="lt-LT"/>
        </w:rPr>
        <w:t>3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Pr="003B0B1D">
        <w:rPr>
          <w:rFonts w:ascii="Times New Roman" w:hAnsi="Times New Roman"/>
          <w:sz w:val="24"/>
          <w:szCs w:val="24"/>
          <w:lang w:val="lt-LT"/>
        </w:rPr>
        <w:t xml:space="preserve">esant poreikiui pavaduoja </w:t>
      </w:r>
      <w:r>
        <w:rPr>
          <w:rFonts w:ascii="Times New Roman" w:hAnsi="Times New Roman"/>
          <w:sz w:val="24"/>
          <w:szCs w:val="24"/>
          <w:lang w:val="lt-LT"/>
        </w:rPr>
        <w:t>kitus muziejininkus-edukacinių programų koordinatorius</w:t>
      </w:r>
      <w:r w:rsidRPr="003B0B1D">
        <w:rPr>
          <w:rFonts w:ascii="Times New Roman" w:hAnsi="Times New Roman"/>
          <w:sz w:val="24"/>
          <w:szCs w:val="24"/>
          <w:lang w:val="lt-LT"/>
        </w:rPr>
        <w:t>;</w:t>
      </w:r>
    </w:p>
    <w:p w14:paraId="32E20910" w14:textId="7ACA4FC5" w:rsidR="009F0697" w:rsidRPr="000273DA" w:rsidRDefault="009F0697" w:rsidP="000213C8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3B0B1D">
        <w:rPr>
          <w:rFonts w:ascii="Times New Roman" w:hAnsi="Times New Roman"/>
          <w:sz w:val="24"/>
          <w:szCs w:val="24"/>
          <w:lang w:val="lt-LT"/>
        </w:rPr>
        <w:t>6.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="0077617D">
        <w:rPr>
          <w:rFonts w:ascii="Times New Roman" w:hAnsi="Times New Roman"/>
          <w:sz w:val="24"/>
          <w:szCs w:val="24"/>
          <w:lang w:val="lt-LT"/>
        </w:rPr>
        <w:t>4</w:t>
      </w:r>
      <w:r w:rsidR="0045698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B0B1D">
        <w:rPr>
          <w:rFonts w:ascii="Times New Roman" w:hAnsi="Times New Roman"/>
          <w:sz w:val="24"/>
          <w:szCs w:val="24"/>
          <w:lang w:val="lt-LT"/>
        </w:rPr>
        <w:t>vykdo ir kitus su įstaigos ar įstaigos struktūrinio padalinio funkcijomis susijusius nenuolatinio pobūdžio pavedimus tam, kad būtų pasiekti įstaigos strateginiai tikslai.</w:t>
      </w:r>
    </w:p>
    <w:p w14:paraId="4591BD25" w14:textId="5A075390" w:rsidR="000273DA" w:rsidRDefault="000273DA" w:rsidP="000213C8">
      <w:pPr>
        <w:jc w:val="both"/>
        <w:rPr>
          <w:b/>
          <w:szCs w:val="24"/>
          <w:lang w:eastAsia="lt-LT"/>
        </w:rPr>
      </w:pPr>
    </w:p>
    <w:p w14:paraId="661DA7A8" w14:textId="77777777" w:rsidR="00456985" w:rsidRDefault="00456985" w:rsidP="00DC1928">
      <w:pPr>
        <w:jc w:val="both"/>
        <w:rPr>
          <w:b/>
          <w:szCs w:val="24"/>
          <w:lang w:eastAsia="lt-LT"/>
        </w:rPr>
      </w:pPr>
    </w:p>
    <w:p w14:paraId="2A92F10A" w14:textId="77777777" w:rsidR="00F56569" w:rsidRPr="00DC1928" w:rsidRDefault="00F56569" w:rsidP="00456985">
      <w:pPr>
        <w:pStyle w:val="Sraopastraipa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6235E7F8" w14:textId="77777777" w:rsidR="00AF43C7" w:rsidRPr="00DC1928" w:rsidRDefault="003B0B1D" w:rsidP="00F56569">
      <w:pPr>
        <w:pStyle w:val="Sraopastraipa"/>
        <w:spacing w:after="0" w:line="240" w:lineRule="auto"/>
        <w:ind w:left="0" w:firstLine="709"/>
        <w:jc w:val="center"/>
        <w:rPr>
          <w:szCs w:val="24"/>
          <w:lang w:val="lt-LT" w:eastAsia="lt-LT"/>
        </w:rPr>
      </w:pPr>
      <w:r w:rsidRPr="00DC1928">
        <w:rPr>
          <w:szCs w:val="24"/>
          <w:lang w:val="lt-LT" w:eastAsia="lt-LT"/>
        </w:rPr>
        <w:lastRenderedPageBreak/>
        <w:t>__________________</w:t>
      </w:r>
    </w:p>
    <w:p w14:paraId="4910FF0B" w14:textId="77777777" w:rsidR="000C6A95" w:rsidRDefault="000C6A95" w:rsidP="000C6A95">
      <w:pPr>
        <w:shd w:val="clear" w:color="auto" w:fill="FFFFFF"/>
        <w:rPr>
          <w:color w:val="000000"/>
          <w:sz w:val="27"/>
          <w:szCs w:val="27"/>
          <w:lang w:eastAsia="lt-LT"/>
        </w:rPr>
      </w:pPr>
    </w:p>
    <w:p w14:paraId="2C151CB1" w14:textId="77777777" w:rsidR="000C6A95" w:rsidRPr="000C6A95" w:rsidRDefault="000C6A95" w:rsidP="000C6A95">
      <w:pPr>
        <w:shd w:val="clear" w:color="auto" w:fill="FFFFFF"/>
        <w:rPr>
          <w:color w:val="000000"/>
          <w:szCs w:val="24"/>
          <w:lang w:eastAsia="lt-LT"/>
        </w:rPr>
      </w:pPr>
      <w:r w:rsidRPr="000C6A95">
        <w:rPr>
          <w:color w:val="000000"/>
          <w:szCs w:val="24"/>
          <w:lang w:eastAsia="lt-LT"/>
        </w:rPr>
        <w:t>Susipažinau, 1 egz. gavau ir vykdyti sutinku</w:t>
      </w:r>
    </w:p>
    <w:p w14:paraId="40FA8805" w14:textId="77777777" w:rsidR="000C6A95" w:rsidRPr="000C6A95" w:rsidRDefault="000C6A95" w:rsidP="000C6A95">
      <w:pPr>
        <w:shd w:val="clear" w:color="auto" w:fill="FFFFFF"/>
        <w:rPr>
          <w:color w:val="000000"/>
          <w:szCs w:val="24"/>
          <w:lang w:eastAsia="lt-LT"/>
        </w:rPr>
      </w:pPr>
    </w:p>
    <w:p w14:paraId="6640F9DC" w14:textId="77777777" w:rsidR="000C6A95" w:rsidRPr="008F641B" w:rsidRDefault="000C6A95" w:rsidP="000C6A95">
      <w:pPr>
        <w:shd w:val="clear" w:color="auto" w:fill="FFFFFF"/>
        <w:rPr>
          <w:color w:val="000000"/>
          <w:sz w:val="27"/>
          <w:szCs w:val="27"/>
          <w:lang w:eastAsia="lt-LT"/>
        </w:rPr>
      </w:pPr>
      <w:r w:rsidRPr="008F641B">
        <w:rPr>
          <w:color w:val="000000"/>
          <w:sz w:val="27"/>
          <w:szCs w:val="27"/>
          <w:lang w:eastAsia="lt-LT"/>
        </w:rPr>
        <w:t>___________________</w:t>
      </w:r>
    </w:p>
    <w:p w14:paraId="65BE6927" w14:textId="77777777" w:rsidR="000C6A95" w:rsidRPr="00EF485A" w:rsidRDefault="000C6A95" w:rsidP="000C6A95">
      <w:pPr>
        <w:shd w:val="clear" w:color="auto" w:fill="FFFFFF"/>
        <w:ind w:firstLine="806"/>
        <w:rPr>
          <w:color w:val="000000"/>
          <w:sz w:val="16"/>
          <w:szCs w:val="16"/>
          <w:lang w:eastAsia="lt-LT"/>
        </w:rPr>
      </w:pPr>
      <w:r w:rsidRPr="00EF485A">
        <w:rPr>
          <w:color w:val="000000"/>
          <w:sz w:val="16"/>
          <w:szCs w:val="16"/>
          <w:lang w:eastAsia="lt-LT"/>
        </w:rPr>
        <w:t>(Parašas)</w:t>
      </w:r>
    </w:p>
    <w:p w14:paraId="54D4DD26" w14:textId="77777777" w:rsidR="000C6A95" w:rsidRPr="008F641B" w:rsidRDefault="000C6A95" w:rsidP="000C6A95">
      <w:pPr>
        <w:shd w:val="clear" w:color="auto" w:fill="FFFFFF"/>
        <w:rPr>
          <w:color w:val="000000"/>
          <w:sz w:val="27"/>
          <w:szCs w:val="27"/>
          <w:lang w:eastAsia="lt-LT"/>
        </w:rPr>
      </w:pPr>
      <w:r w:rsidRPr="008F641B">
        <w:rPr>
          <w:color w:val="000000"/>
          <w:sz w:val="27"/>
          <w:szCs w:val="27"/>
          <w:lang w:eastAsia="lt-LT"/>
        </w:rPr>
        <w:t>_______________________</w:t>
      </w:r>
    </w:p>
    <w:p w14:paraId="0534EECC" w14:textId="77777777" w:rsidR="000C6A95" w:rsidRPr="00EF485A" w:rsidRDefault="000C6A95" w:rsidP="000C6A95">
      <w:pPr>
        <w:shd w:val="clear" w:color="auto" w:fill="FFFFFF"/>
        <w:ind w:firstLine="496"/>
        <w:rPr>
          <w:color w:val="000000"/>
          <w:sz w:val="16"/>
          <w:szCs w:val="16"/>
          <w:lang w:eastAsia="lt-LT"/>
        </w:rPr>
      </w:pPr>
      <w:r w:rsidRPr="00EF485A">
        <w:rPr>
          <w:color w:val="000000"/>
          <w:sz w:val="16"/>
          <w:szCs w:val="16"/>
          <w:lang w:eastAsia="lt-LT"/>
        </w:rPr>
        <w:t>(Vardas ir pavardė)</w:t>
      </w:r>
    </w:p>
    <w:p w14:paraId="5AB9C27A" w14:textId="77777777" w:rsidR="000C6A95" w:rsidRPr="008F641B" w:rsidRDefault="000C6A95" w:rsidP="000C6A95">
      <w:pPr>
        <w:shd w:val="clear" w:color="auto" w:fill="FFFFFF"/>
        <w:rPr>
          <w:color w:val="000000"/>
          <w:sz w:val="27"/>
          <w:szCs w:val="27"/>
          <w:lang w:eastAsia="lt-LT"/>
        </w:rPr>
      </w:pPr>
      <w:r w:rsidRPr="008F641B">
        <w:rPr>
          <w:color w:val="000000"/>
          <w:sz w:val="27"/>
          <w:szCs w:val="27"/>
          <w:lang w:eastAsia="lt-LT"/>
        </w:rPr>
        <w:t>_______________________</w:t>
      </w:r>
    </w:p>
    <w:p w14:paraId="2366AF45" w14:textId="77777777" w:rsidR="000C6A95" w:rsidRPr="00EF485A" w:rsidRDefault="000C6A95" w:rsidP="000C6A95">
      <w:pPr>
        <w:shd w:val="clear" w:color="auto" w:fill="FFFFFF"/>
        <w:ind w:firstLine="868"/>
        <w:rPr>
          <w:color w:val="000000"/>
          <w:sz w:val="16"/>
          <w:szCs w:val="16"/>
          <w:lang w:eastAsia="lt-LT"/>
        </w:rPr>
      </w:pPr>
      <w:r w:rsidRPr="00EF485A">
        <w:rPr>
          <w:color w:val="000000"/>
          <w:sz w:val="16"/>
          <w:szCs w:val="16"/>
          <w:lang w:eastAsia="lt-LT"/>
        </w:rPr>
        <w:t>(Data)</w:t>
      </w:r>
    </w:p>
    <w:p w14:paraId="355EA197" w14:textId="30D71007" w:rsidR="000C6A95" w:rsidRDefault="000C6A95" w:rsidP="000C6A9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458E96D6" w14:textId="0A3D75B9" w:rsidR="006C7449" w:rsidRDefault="006C7449" w:rsidP="000C6A9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72D9F5D9" w14:textId="2EB97627" w:rsidR="006C7449" w:rsidRDefault="006C7449" w:rsidP="000C6A9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02CADD03" w14:textId="7768FD8D" w:rsidR="006C7449" w:rsidRDefault="006C7449" w:rsidP="000C6A9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11D40FF9" w14:textId="0F757FC7" w:rsidR="00C24AD4" w:rsidRDefault="00C24AD4" w:rsidP="000C6A9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29B3B13D" w14:textId="6DA3309F" w:rsidR="00C24AD4" w:rsidRDefault="00C24AD4" w:rsidP="000C6A95">
      <w:pPr>
        <w:pStyle w:val="Sraopastraip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783ED0B3" w14:textId="1CD96541" w:rsidR="00C24AD4" w:rsidRDefault="00C24AD4" w:rsidP="00C24AD4"/>
    <w:sectPr w:rsidR="00C24AD4" w:rsidSect="000C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781EF" w14:textId="77777777" w:rsidR="0036767A" w:rsidRDefault="0036767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B385124" w14:textId="77777777" w:rsidR="0036767A" w:rsidRDefault="0036767A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D31D5" w14:textId="77777777" w:rsidR="002A20F7" w:rsidRDefault="002A20F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9804" w14:textId="77777777" w:rsidR="002A20F7" w:rsidRDefault="002A20F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485C" w14:textId="77777777" w:rsidR="002A20F7" w:rsidRDefault="002A20F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7168" w14:textId="77777777" w:rsidR="0036767A" w:rsidRDefault="0036767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5E5F6EFE" w14:textId="77777777" w:rsidR="0036767A" w:rsidRDefault="0036767A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EB38" w14:textId="77777777" w:rsidR="002A20F7" w:rsidRDefault="002A20F7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5077641"/>
      <w:docPartObj>
        <w:docPartGallery w:val="Page Numbers (Top of Page)"/>
        <w:docPartUnique/>
      </w:docPartObj>
    </w:sdtPr>
    <w:sdtContent>
      <w:p w14:paraId="5562E092" w14:textId="77777777" w:rsidR="000C6A95" w:rsidRDefault="003C1A8E">
        <w:pPr>
          <w:pStyle w:val="Antrat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F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4E3567" w14:textId="77777777" w:rsidR="002A20F7" w:rsidRDefault="002A20F7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2EE6" w14:textId="77777777" w:rsidR="002A20F7" w:rsidRDefault="002A20F7">
    <w:pPr>
      <w:tabs>
        <w:tab w:val="center" w:pos="4819"/>
        <w:tab w:val="right" w:pos="9638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171C"/>
    <w:multiLevelType w:val="hybridMultilevel"/>
    <w:tmpl w:val="A840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740"/>
    <w:multiLevelType w:val="multilevel"/>
    <w:tmpl w:val="0240C6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D291292"/>
    <w:multiLevelType w:val="hybridMultilevel"/>
    <w:tmpl w:val="3B08E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6466"/>
    <w:multiLevelType w:val="hybridMultilevel"/>
    <w:tmpl w:val="E6E6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759DA"/>
    <w:multiLevelType w:val="multilevel"/>
    <w:tmpl w:val="AAE80F04"/>
    <w:lvl w:ilvl="0">
      <w:start w:val="6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1">
      <w:start w:val="12"/>
      <w:numFmt w:val="decimal"/>
      <w:lvlText w:val="%1.%2."/>
      <w:lvlJc w:val="left"/>
      <w:pPr>
        <w:ind w:left="1756" w:hanging="48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ascii="Times New Roman" w:hAnsi="Times New Roman" w:hint="default"/>
        <w:color w:val="000000"/>
      </w:rPr>
    </w:lvl>
  </w:abstractNum>
  <w:abstractNum w:abstractNumId="5" w15:restartNumberingAfterBreak="0">
    <w:nsid w:val="13D4693C"/>
    <w:multiLevelType w:val="multilevel"/>
    <w:tmpl w:val="F850A7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EB0022"/>
    <w:multiLevelType w:val="multilevel"/>
    <w:tmpl w:val="9BBADA50"/>
    <w:lvl w:ilvl="0">
      <w:start w:val="6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25"/>
      <w:numFmt w:val="decimal"/>
      <w:lvlText w:val="%1.%2"/>
      <w:lvlJc w:val="left"/>
      <w:pPr>
        <w:ind w:left="1696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ascii="Times New Roman" w:hAnsi="Times New Roman" w:hint="default"/>
      </w:rPr>
    </w:lvl>
  </w:abstractNum>
  <w:abstractNum w:abstractNumId="7" w15:restartNumberingAfterBreak="0">
    <w:nsid w:val="22A302B5"/>
    <w:multiLevelType w:val="hybridMultilevel"/>
    <w:tmpl w:val="328A4468"/>
    <w:lvl w:ilvl="0" w:tplc="E61680FC">
      <w:numFmt w:val="none"/>
      <w:lvlText w:val="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B1326"/>
    <w:multiLevelType w:val="multilevel"/>
    <w:tmpl w:val="778492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8" w:hanging="1440"/>
      </w:pPr>
      <w:rPr>
        <w:rFonts w:hint="default"/>
      </w:rPr>
    </w:lvl>
  </w:abstractNum>
  <w:abstractNum w:abstractNumId="9" w15:restartNumberingAfterBreak="0">
    <w:nsid w:val="35CE5560"/>
    <w:multiLevelType w:val="hybridMultilevel"/>
    <w:tmpl w:val="0B806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F54F1E"/>
    <w:multiLevelType w:val="hybridMultilevel"/>
    <w:tmpl w:val="F6C2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A33F4"/>
    <w:multiLevelType w:val="hybridMultilevel"/>
    <w:tmpl w:val="B9EC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D1D2F"/>
    <w:multiLevelType w:val="multilevel"/>
    <w:tmpl w:val="87DEB102"/>
    <w:lvl w:ilvl="0">
      <w:start w:val="6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color w:val="000000"/>
      </w:rPr>
    </w:lvl>
    <w:lvl w:ilvl="1">
      <w:start w:val="14"/>
      <w:numFmt w:val="decimal"/>
      <w:lvlText w:val="%1.%2"/>
      <w:lvlJc w:val="left"/>
      <w:pPr>
        <w:ind w:left="1696" w:hanging="4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ascii="Times New Roman" w:hAnsi="Times New Roman" w:hint="default"/>
        <w:color w:val="000000"/>
      </w:rPr>
    </w:lvl>
  </w:abstractNum>
  <w:abstractNum w:abstractNumId="13" w15:restartNumberingAfterBreak="0">
    <w:nsid w:val="3FF56E0B"/>
    <w:multiLevelType w:val="multilevel"/>
    <w:tmpl w:val="72A80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54405B7"/>
    <w:multiLevelType w:val="multilevel"/>
    <w:tmpl w:val="05D87A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A317B19"/>
    <w:multiLevelType w:val="hybridMultilevel"/>
    <w:tmpl w:val="9A901898"/>
    <w:lvl w:ilvl="0" w:tplc="E61680FC">
      <w:numFmt w:val="none"/>
      <w:lvlText w:val="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63680"/>
    <w:multiLevelType w:val="multilevel"/>
    <w:tmpl w:val="117C41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7" w15:restartNumberingAfterBreak="0">
    <w:nsid w:val="4ABD749E"/>
    <w:multiLevelType w:val="hybridMultilevel"/>
    <w:tmpl w:val="52D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54CC4"/>
    <w:multiLevelType w:val="multilevel"/>
    <w:tmpl w:val="81C4BC74"/>
    <w:lvl w:ilvl="0">
      <w:start w:val="6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color w:val="000000"/>
      </w:rPr>
    </w:lvl>
    <w:lvl w:ilvl="1">
      <w:start w:val="12"/>
      <w:numFmt w:val="decimal"/>
      <w:lvlText w:val="%1.%2"/>
      <w:lvlJc w:val="left"/>
      <w:pPr>
        <w:ind w:left="1696" w:hanging="4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ascii="Times New Roman" w:hAnsi="Times New Roman" w:hint="default"/>
        <w:color w:val="000000"/>
      </w:rPr>
    </w:lvl>
  </w:abstractNum>
  <w:abstractNum w:abstractNumId="19" w15:restartNumberingAfterBreak="0">
    <w:nsid w:val="58D23050"/>
    <w:multiLevelType w:val="multilevel"/>
    <w:tmpl w:val="56849A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8EF0E30"/>
    <w:multiLevelType w:val="multilevel"/>
    <w:tmpl w:val="0CDA5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C834AD8"/>
    <w:multiLevelType w:val="multilevel"/>
    <w:tmpl w:val="F850A7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5594FCC"/>
    <w:multiLevelType w:val="hybridMultilevel"/>
    <w:tmpl w:val="6194E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8026B9"/>
    <w:multiLevelType w:val="multilevel"/>
    <w:tmpl w:val="0CDA5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FDB7F32"/>
    <w:multiLevelType w:val="multilevel"/>
    <w:tmpl w:val="0240C6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6A60B89"/>
    <w:multiLevelType w:val="hybridMultilevel"/>
    <w:tmpl w:val="60D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34F40"/>
    <w:multiLevelType w:val="hybridMultilevel"/>
    <w:tmpl w:val="3090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50028"/>
    <w:multiLevelType w:val="multilevel"/>
    <w:tmpl w:val="3A9C02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08" w:hanging="1440"/>
      </w:pPr>
      <w:rPr>
        <w:rFonts w:hint="default"/>
      </w:rPr>
    </w:lvl>
  </w:abstractNum>
  <w:num w:numId="1" w16cid:durableId="45838244">
    <w:abstractNumId w:val="11"/>
  </w:num>
  <w:num w:numId="2" w16cid:durableId="64037103">
    <w:abstractNumId w:val="0"/>
  </w:num>
  <w:num w:numId="3" w16cid:durableId="601836366">
    <w:abstractNumId w:val="17"/>
  </w:num>
  <w:num w:numId="4" w16cid:durableId="258414488">
    <w:abstractNumId w:val="10"/>
  </w:num>
  <w:num w:numId="5" w16cid:durableId="1023870931">
    <w:abstractNumId w:val="22"/>
  </w:num>
  <w:num w:numId="6" w16cid:durableId="329331607">
    <w:abstractNumId w:val="13"/>
  </w:num>
  <w:num w:numId="7" w16cid:durableId="1447196720">
    <w:abstractNumId w:val="20"/>
  </w:num>
  <w:num w:numId="8" w16cid:durableId="851606778">
    <w:abstractNumId w:val="23"/>
  </w:num>
  <w:num w:numId="9" w16cid:durableId="1044870129">
    <w:abstractNumId w:val="15"/>
  </w:num>
  <w:num w:numId="10" w16cid:durableId="1066684031">
    <w:abstractNumId w:val="7"/>
  </w:num>
  <w:num w:numId="11" w16cid:durableId="1515459420">
    <w:abstractNumId w:val="9"/>
  </w:num>
  <w:num w:numId="12" w16cid:durableId="808668251">
    <w:abstractNumId w:val="25"/>
  </w:num>
  <w:num w:numId="13" w16cid:durableId="376317928">
    <w:abstractNumId w:val="26"/>
  </w:num>
  <w:num w:numId="14" w16cid:durableId="1390835227">
    <w:abstractNumId w:val="2"/>
  </w:num>
  <w:num w:numId="15" w16cid:durableId="1314289518">
    <w:abstractNumId w:val="3"/>
  </w:num>
  <w:num w:numId="16" w16cid:durableId="354576535">
    <w:abstractNumId w:val="19"/>
  </w:num>
  <w:num w:numId="17" w16cid:durableId="1136293330">
    <w:abstractNumId w:val="5"/>
  </w:num>
  <w:num w:numId="18" w16cid:durableId="321810807">
    <w:abstractNumId w:val="21"/>
  </w:num>
  <w:num w:numId="19" w16cid:durableId="89745240">
    <w:abstractNumId w:val="16"/>
  </w:num>
  <w:num w:numId="20" w16cid:durableId="208150175">
    <w:abstractNumId w:val="24"/>
  </w:num>
  <w:num w:numId="21" w16cid:durableId="1525440723">
    <w:abstractNumId w:val="1"/>
  </w:num>
  <w:num w:numId="22" w16cid:durableId="941569135">
    <w:abstractNumId w:val="14"/>
  </w:num>
  <w:num w:numId="23" w16cid:durableId="217016494">
    <w:abstractNumId w:val="8"/>
  </w:num>
  <w:num w:numId="24" w16cid:durableId="1157376121">
    <w:abstractNumId w:val="18"/>
  </w:num>
  <w:num w:numId="25" w16cid:durableId="246311764">
    <w:abstractNumId w:val="4"/>
  </w:num>
  <w:num w:numId="26" w16cid:durableId="1635408196">
    <w:abstractNumId w:val="12"/>
  </w:num>
  <w:num w:numId="27" w16cid:durableId="2074501462">
    <w:abstractNumId w:val="6"/>
  </w:num>
  <w:num w:numId="28" w16cid:durableId="11814360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0"/>
    <w:rsid w:val="00011377"/>
    <w:rsid w:val="000213C8"/>
    <w:rsid w:val="000273DA"/>
    <w:rsid w:val="0003693F"/>
    <w:rsid w:val="000A308C"/>
    <w:rsid w:val="000A4465"/>
    <w:rsid w:val="000C1EA8"/>
    <w:rsid w:val="000C6A95"/>
    <w:rsid w:val="000E3709"/>
    <w:rsid w:val="001035CE"/>
    <w:rsid w:val="00104198"/>
    <w:rsid w:val="00151E7C"/>
    <w:rsid w:val="001726F7"/>
    <w:rsid w:val="00187D9B"/>
    <w:rsid w:val="001906CF"/>
    <w:rsid w:val="001C6561"/>
    <w:rsid w:val="001F1A13"/>
    <w:rsid w:val="001F2073"/>
    <w:rsid w:val="001F51FE"/>
    <w:rsid w:val="00215AA8"/>
    <w:rsid w:val="0021737C"/>
    <w:rsid w:val="00221E57"/>
    <w:rsid w:val="0023108C"/>
    <w:rsid w:val="00273590"/>
    <w:rsid w:val="00295CCD"/>
    <w:rsid w:val="002A20F7"/>
    <w:rsid w:val="002D01DB"/>
    <w:rsid w:val="002D7BC2"/>
    <w:rsid w:val="002E36CB"/>
    <w:rsid w:val="002F334E"/>
    <w:rsid w:val="003330C3"/>
    <w:rsid w:val="00344046"/>
    <w:rsid w:val="00346002"/>
    <w:rsid w:val="00361674"/>
    <w:rsid w:val="003652E8"/>
    <w:rsid w:val="0036767A"/>
    <w:rsid w:val="00367849"/>
    <w:rsid w:val="00370D65"/>
    <w:rsid w:val="00380311"/>
    <w:rsid w:val="00382E6B"/>
    <w:rsid w:val="0038717E"/>
    <w:rsid w:val="0039095A"/>
    <w:rsid w:val="00392195"/>
    <w:rsid w:val="003955AF"/>
    <w:rsid w:val="003B0B1D"/>
    <w:rsid w:val="003B63BF"/>
    <w:rsid w:val="003C1A8E"/>
    <w:rsid w:val="003E3C61"/>
    <w:rsid w:val="003F6B8F"/>
    <w:rsid w:val="0042238E"/>
    <w:rsid w:val="00437373"/>
    <w:rsid w:val="00456985"/>
    <w:rsid w:val="00491134"/>
    <w:rsid w:val="004A4338"/>
    <w:rsid w:val="004B0115"/>
    <w:rsid w:val="004C1B9D"/>
    <w:rsid w:val="004D47C5"/>
    <w:rsid w:val="004F65F2"/>
    <w:rsid w:val="005372D7"/>
    <w:rsid w:val="00561D56"/>
    <w:rsid w:val="00591708"/>
    <w:rsid w:val="005D1990"/>
    <w:rsid w:val="005D6F19"/>
    <w:rsid w:val="006042E6"/>
    <w:rsid w:val="00624E66"/>
    <w:rsid w:val="00646A2B"/>
    <w:rsid w:val="006551DD"/>
    <w:rsid w:val="006579BC"/>
    <w:rsid w:val="00663940"/>
    <w:rsid w:val="006C7449"/>
    <w:rsid w:val="006E5751"/>
    <w:rsid w:val="006E6504"/>
    <w:rsid w:val="00703F4C"/>
    <w:rsid w:val="00735A04"/>
    <w:rsid w:val="00754847"/>
    <w:rsid w:val="0075649C"/>
    <w:rsid w:val="00764E3A"/>
    <w:rsid w:val="0077617D"/>
    <w:rsid w:val="007A3D77"/>
    <w:rsid w:val="007B1CB6"/>
    <w:rsid w:val="007D275D"/>
    <w:rsid w:val="007E3162"/>
    <w:rsid w:val="007F558E"/>
    <w:rsid w:val="00803199"/>
    <w:rsid w:val="008264E4"/>
    <w:rsid w:val="00845B0E"/>
    <w:rsid w:val="00861D42"/>
    <w:rsid w:val="008878E7"/>
    <w:rsid w:val="0089000F"/>
    <w:rsid w:val="008A7B43"/>
    <w:rsid w:val="008B3FD9"/>
    <w:rsid w:val="00916099"/>
    <w:rsid w:val="009243B2"/>
    <w:rsid w:val="00945846"/>
    <w:rsid w:val="00950783"/>
    <w:rsid w:val="00972B8E"/>
    <w:rsid w:val="00990DEA"/>
    <w:rsid w:val="009B7497"/>
    <w:rsid w:val="009D4F90"/>
    <w:rsid w:val="009D6A27"/>
    <w:rsid w:val="009E26B3"/>
    <w:rsid w:val="009F0697"/>
    <w:rsid w:val="009F2ECE"/>
    <w:rsid w:val="00A27B98"/>
    <w:rsid w:val="00A41D8B"/>
    <w:rsid w:val="00A420EF"/>
    <w:rsid w:val="00A530BC"/>
    <w:rsid w:val="00A612F2"/>
    <w:rsid w:val="00A86DD6"/>
    <w:rsid w:val="00AA0300"/>
    <w:rsid w:val="00AD79B1"/>
    <w:rsid w:val="00AF021A"/>
    <w:rsid w:val="00AF35EB"/>
    <w:rsid w:val="00AF43C7"/>
    <w:rsid w:val="00AF6A08"/>
    <w:rsid w:val="00B01C2D"/>
    <w:rsid w:val="00B24220"/>
    <w:rsid w:val="00B26140"/>
    <w:rsid w:val="00B54672"/>
    <w:rsid w:val="00B57882"/>
    <w:rsid w:val="00B95CBE"/>
    <w:rsid w:val="00BC506A"/>
    <w:rsid w:val="00BE71E2"/>
    <w:rsid w:val="00C12902"/>
    <w:rsid w:val="00C12F58"/>
    <w:rsid w:val="00C22683"/>
    <w:rsid w:val="00C24AD4"/>
    <w:rsid w:val="00C53AB2"/>
    <w:rsid w:val="00C54082"/>
    <w:rsid w:val="00C661C9"/>
    <w:rsid w:val="00C76081"/>
    <w:rsid w:val="00C82B9C"/>
    <w:rsid w:val="00C83EC7"/>
    <w:rsid w:val="00C9071A"/>
    <w:rsid w:val="00CC1EFB"/>
    <w:rsid w:val="00CE1D80"/>
    <w:rsid w:val="00CF3B5A"/>
    <w:rsid w:val="00D105C1"/>
    <w:rsid w:val="00D374B8"/>
    <w:rsid w:val="00DA1B1F"/>
    <w:rsid w:val="00DB57A1"/>
    <w:rsid w:val="00DC1928"/>
    <w:rsid w:val="00DC321C"/>
    <w:rsid w:val="00DE6A30"/>
    <w:rsid w:val="00E34999"/>
    <w:rsid w:val="00E3515D"/>
    <w:rsid w:val="00E446FC"/>
    <w:rsid w:val="00E476E3"/>
    <w:rsid w:val="00E52C06"/>
    <w:rsid w:val="00ED1FD1"/>
    <w:rsid w:val="00EE3871"/>
    <w:rsid w:val="00EE3A1C"/>
    <w:rsid w:val="00EE41F1"/>
    <w:rsid w:val="00F0791D"/>
    <w:rsid w:val="00F42464"/>
    <w:rsid w:val="00F4742F"/>
    <w:rsid w:val="00F544CC"/>
    <w:rsid w:val="00F56569"/>
    <w:rsid w:val="00F65E44"/>
    <w:rsid w:val="00F72C61"/>
    <w:rsid w:val="00FB4653"/>
    <w:rsid w:val="00FC49AB"/>
    <w:rsid w:val="00FC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202A"/>
  <w15:docId w15:val="{8C4F09EB-0C42-44DD-BC89-0D0253B8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2D01DB"/>
    <w:pPr>
      <w:keepNext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D01DB"/>
  </w:style>
  <w:style w:type="paragraph" w:styleId="Pagrindinistekstas">
    <w:name w:val="Body Text"/>
    <w:basedOn w:val="prastasis"/>
    <w:link w:val="PagrindinistekstasDiagrama"/>
    <w:rsid w:val="00AF43C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AF43C7"/>
  </w:style>
  <w:style w:type="paragraph" w:styleId="Betarp">
    <w:name w:val="No Spacing"/>
    <w:uiPriority w:val="1"/>
    <w:qFormat/>
    <w:rsid w:val="00AF43C7"/>
    <w:rPr>
      <w:rFonts w:ascii="Calibri" w:hAnsi="Calibri"/>
      <w:sz w:val="22"/>
      <w:szCs w:val="22"/>
      <w:lang w:val="en-US"/>
    </w:rPr>
  </w:style>
  <w:style w:type="paragraph" w:styleId="Sraopastraipa">
    <w:name w:val="List Paragraph"/>
    <w:basedOn w:val="prastasis"/>
    <w:uiPriority w:val="34"/>
    <w:qFormat/>
    <w:rsid w:val="00AF43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0C6A9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C6A9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prastasiniatinklio">
    <w:name w:val="Normal (Web)"/>
    <w:basedOn w:val="prastasis"/>
    <w:uiPriority w:val="99"/>
    <w:unhideWhenUsed/>
    <w:rsid w:val="00561D56"/>
    <w:pPr>
      <w:spacing w:before="100" w:beforeAutospacing="1" w:after="100" w:afterAutospacing="1"/>
    </w:pPr>
    <w:rPr>
      <w:szCs w:val="24"/>
      <w:lang w:eastAsia="lt-LT"/>
    </w:rPr>
  </w:style>
  <w:style w:type="paragraph" w:styleId="Pataisymai">
    <w:name w:val="Revision"/>
    <w:hidden/>
    <w:semiHidden/>
    <w:rsid w:val="002F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836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footer1.xml"
                 Type="http://schemas.openxmlformats.org/officeDocument/2006/relationships/footer"/>
   <Relationship Id="rId11" Target="footer2.xml"
                 Type="http://schemas.openxmlformats.org/officeDocument/2006/relationships/footer"/>
   <Relationship Id="rId12" Target="header3.xml"
                 Type="http://schemas.openxmlformats.org/officeDocument/2006/relationships/header"/>
   <Relationship Id="rId13" Target="footer3.xml"
                 Type="http://schemas.openxmlformats.org/officeDocument/2006/relationships/footer"/>
   <Relationship Id="rId14" Target="fontTable.xml"
                 Type="http://schemas.openxmlformats.org/officeDocument/2006/relationships/fontTable"/>
   <Relationship Id="rId15" Target="theme/theme1.xml"
                 Type="http://schemas.openxmlformats.org/officeDocument/2006/relationships/theme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header1.xml"
                 Type="http://schemas.openxmlformats.org/officeDocument/2006/relationships/header"/>
   <Relationship Id="rId9" Target="header2.xml"
                 Type="http://schemas.openxmlformats.org/officeDocument/2006/relationships/header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6AB9-D869-421E-ACC3-24CF4F5E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3252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2025-07-24T08:32:00Z</dcterms:created>
  <dc:creator>Vanda Dudienė</dc:creator>
  <cp:lastModifiedBy>Lietuvos jūrų muziejus</cp:lastModifiedBy>
  <cp:lastPrinted>2019-02-13T12:44:00Z</cp:lastPrinted>
  <dcterms:modified xsi:type="dcterms:W3CDTF">2025-07-24T08:40:00Z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